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D44DF5" w:rsidRPr="00D44DF5" w:rsidTr="00D44DF5">
        <w:trPr>
          <w:trHeight w:val="300"/>
          <w:tblCellSpacing w:w="0" w:type="dxa"/>
        </w:trPr>
        <w:tc>
          <w:tcPr>
            <w:tcW w:w="0" w:type="auto"/>
            <w:tcBorders>
              <w:top w:val="nil"/>
              <w:left w:val="nil"/>
              <w:bottom w:val="nil"/>
              <w:right w:val="nil"/>
            </w:tcBorders>
            <w:shd w:val="clear" w:color="auto" w:fill="FFFFFF"/>
            <w:vAlign w:val="center"/>
            <w:hideMark/>
          </w:tcPr>
          <w:p w:rsidR="00D44DF5" w:rsidRPr="00D44DF5" w:rsidRDefault="00D44DF5" w:rsidP="00D44DF5">
            <w:pPr>
              <w:spacing w:before="100" w:beforeAutospacing="1" w:after="100" w:afterAutospacing="1" w:line="240" w:lineRule="auto"/>
              <w:outlineLvl w:val="2"/>
              <w:rPr>
                <w:rFonts w:ascii="Tahoma" w:eastAsia="Times New Roman" w:hAnsi="Tahoma" w:cs="Tahoma"/>
                <w:b/>
                <w:bCs/>
                <w:color w:val="C92A42"/>
                <w:sz w:val="27"/>
                <w:szCs w:val="27"/>
                <w:lang w:eastAsia="ru-RU"/>
              </w:rPr>
            </w:pPr>
            <w:r w:rsidRPr="00D44DF5">
              <w:rPr>
                <w:rFonts w:ascii="Tahoma" w:eastAsia="Times New Roman" w:hAnsi="Tahoma" w:cs="Tahoma"/>
                <w:b/>
                <w:bCs/>
                <w:color w:val="C92A42"/>
                <w:sz w:val="27"/>
                <w:szCs w:val="27"/>
                <w:lang w:eastAsia="ru-RU"/>
              </w:rPr>
              <w:t>Выписка из Уголовного кодекса Кыргызской Республики</w:t>
            </w:r>
          </w:p>
        </w:tc>
      </w:tr>
      <w:tr w:rsidR="00D44DF5" w:rsidRPr="00D44DF5" w:rsidTr="00D44DF5">
        <w:trPr>
          <w:tblCellSpacing w:w="0" w:type="dxa"/>
        </w:trPr>
        <w:tc>
          <w:tcPr>
            <w:tcW w:w="0" w:type="auto"/>
            <w:tcBorders>
              <w:top w:val="nil"/>
              <w:left w:val="nil"/>
              <w:bottom w:val="nil"/>
              <w:right w:val="nil"/>
            </w:tcBorders>
            <w:shd w:val="clear" w:color="auto" w:fill="FFFFFF"/>
            <w:vAlign w:val="center"/>
            <w:hideMark/>
          </w:tcPr>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b/>
                <w:bCs/>
                <w:color w:val="000000"/>
                <w:sz w:val="17"/>
                <w:szCs w:val="17"/>
                <w:bdr w:val="none" w:sz="0" w:space="0" w:color="auto" w:frame="1"/>
                <w:lang w:eastAsia="ru-RU"/>
              </w:rPr>
              <w:t>Выписка из Уголовного кодекса Кыргызской Республики</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Статья 139. Воспрепятствование осуществлению избирательных прав</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или работе избирательных комиссий</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(1) Воспрепятствование осуществлению гражданином своих избирательных прав или права участвовать в референдуме, а также воспрепятствование работе избирательных комиссий или комиссий по проведению референдума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наказываются штрафом в размере от пятидесяти до ста расчетных показателей.</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(2) Те же деяния:</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1) соединенные с подкупом, обманом, применением насилия либо с угрозой его применения;</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2) совершенные лицом с использованием своего служебного положения;</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3) </w:t>
            </w:r>
            <w:proofErr w:type="gramStart"/>
            <w:r w:rsidRPr="00D44DF5">
              <w:rPr>
                <w:rFonts w:ascii="Tahoma" w:eastAsia="Times New Roman" w:hAnsi="Tahoma" w:cs="Tahoma"/>
                <w:color w:val="000000"/>
                <w:sz w:val="17"/>
                <w:szCs w:val="17"/>
                <w:lang w:eastAsia="ru-RU"/>
              </w:rPr>
              <w:t>совершенные</w:t>
            </w:r>
            <w:proofErr w:type="gramEnd"/>
            <w:r w:rsidRPr="00D44DF5">
              <w:rPr>
                <w:rFonts w:ascii="Tahoma" w:eastAsia="Times New Roman" w:hAnsi="Tahoma" w:cs="Tahoma"/>
                <w:color w:val="000000"/>
                <w:sz w:val="17"/>
                <w:szCs w:val="17"/>
                <w:lang w:eastAsia="ru-RU"/>
              </w:rPr>
              <w:t xml:space="preserve"> группой лиц по предварительному сговору;</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4) </w:t>
            </w:r>
            <w:proofErr w:type="gramStart"/>
            <w:r w:rsidRPr="00D44DF5">
              <w:rPr>
                <w:rFonts w:ascii="Tahoma" w:eastAsia="Times New Roman" w:hAnsi="Tahoma" w:cs="Tahoma"/>
                <w:color w:val="000000"/>
                <w:sz w:val="17"/>
                <w:szCs w:val="17"/>
                <w:lang w:eastAsia="ru-RU"/>
              </w:rPr>
              <w:t>совершенные</w:t>
            </w:r>
            <w:proofErr w:type="gramEnd"/>
            <w:r w:rsidRPr="00D44DF5">
              <w:rPr>
                <w:rFonts w:ascii="Tahoma" w:eastAsia="Times New Roman" w:hAnsi="Tahoma" w:cs="Tahoma"/>
                <w:color w:val="000000"/>
                <w:sz w:val="17"/>
                <w:szCs w:val="17"/>
                <w:lang w:eastAsia="ru-RU"/>
              </w:rPr>
              <w:t xml:space="preserve"> организованной преступной группой,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наказываются штрафом в размере от двухсот до пятисот расчетных показателей либо лишением свободы на срок до пяти лет.</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(3) Голосование избирателем за другое лицо или группу лиц во время референдума, выборов Президента Кыргызской Республики, депутатов </w:t>
            </w:r>
            <w:proofErr w:type="spellStart"/>
            <w:r w:rsidRPr="00D44DF5">
              <w:rPr>
                <w:rFonts w:ascii="Tahoma" w:eastAsia="Times New Roman" w:hAnsi="Tahoma" w:cs="Tahoma"/>
                <w:color w:val="000000"/>
                <w:sz w:val="17"/>
                <w:szCs w:val="17"/>
                <w:lang w:eastAsia="ru-RU"/>
              </w:rPr>
              <w:t>Жогорку</w:t>
            </w:r>
            <w:proofErr w:type="spellEnd"/>
            <w:r w:rsidRPr="00D44DF5">
              <w:rPr>
                <w:rFonts w:ascii="Tahoma" w:eastAsia="Times New Roman" w:hAnsi="Tahoma" w:cs="Tahoma"/>
                <w:color w:val="000000"/>
                <w:sz w:val="17"/>
                <w:szCs w:val="17"/>
                <w:lang w:eastAsia="ru-RU"/>
              </w:rPr>
              <w:t xml:space="preserve"> </w:t>
            </w:r>
            <w:proofErr w:type="spellStart"/>
            <w:r w:rsidRPr="00D44DF5">
              <w:rPr>
                <w:rFonts w:ascii="Tahoma" w:eastAsia="Times New Roman" w:hAnsi="Tahoma" w:cs="Tahoma"/>
                <w:color w:val="000000"/>
                <w:sz w:val="17"/>
                <w:szCs w:val="17"/>
                <w:lang w:eastAsia="ru-RU"/>
              </w:rPr>
              <w:t>Кенеша</w:t>
            </w:r>
            <w:proofErr w:type="spellEnd"/>
            <w:r w:rsidRPr="00D44DF5">
              <w:rPr>
                <w:rFonts w:ascii="Tahoma" w:eastAsia="Times New Roman" w:hAnsi="Tahoma" w:cs="Tahoma"/>
                <w:color w:val="000000"/>
                <w:sz w:val="17"/>
                <w:szCs w:val="17"/>
                <w:lang w:eastAsia="ru-RU"/>
              </w:rPr>
              <w:t xml:space="preserve"> Кыргызской Республики или местных </w:t>
            </w:r>
            <w:proofErr w:type="spellStart"/>
            <w:r w:rsidRPr="00D44DF5">
              <w:rPr>
                <w:rFonts w:ascii="Tahoma" w:eastAsia="Times New Roman" w:hAnsi="Tahoma" w:cs="Tahoma"/>
                <w:color w:val="000000"/>
                <w:sz w:val="17"/>
                <w:szCs w:val="17"/>
                <w:lang w:eastAsia="ru-RU"/>
              </w:rPr>
              <w:t>кенешей</w:t>
            </w:r>
            <w:proofErr w:type="spellEnd"/>
            <w:r w:rsidRPr="00D44DF5">
              <w:rPr>
                <w:rFonts w:ascii="Tahoma" w:eastAsia="Times New Roman" w:hAnsi="Tahoma" w:cs="Tahoma"/>
                <w:color w:val="000000"/>
                <w:sz w:val="17"/>
                <w:szCs w:val="17"/>
                <w:lang w:eastAsia="ru-RU"/>
              </w:rPr>
              <w:t>, а также глав местного самоуправления с целью повлиять на результаты референдума или выборов, а равно соучастие в таких действиях с той же целью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наказываются штрафом в размере от пятисот до одной тысячи расчетных показателей или лишением свободы от шести месяцев до трех лет.</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(В редакции Законов </w:t>
            </w:r>
            <w:proofErr w:type="gramStart"/>
            <w:r w:rsidRPr="00D44DF5">
              <w:rPr>
                <w:rFonts w:ascii="Tahoma" w:eastAsia="Times New Roman" w:hAnsi="Tahoma" w:cs="Tahoma"/>
                <w:color w:val="000000"/>
                <w:sz w:val="17"/>
                <w:szCs w:val="17"/>
                <w:lang w:eastAsia="ru-RU"/>
              </w:rPr>
              <w:t>КР</w:t>
            </w:r>
            <w:proofErr w:type="gramEnd"/>
            <w:r w:rsidRPr="00D44DF5">
              <w:rPr>
                <w:rFonts w:ascii="Tahoma" w:eastAsia="Times New Roman" w:hAnsi="Tahoma" w:cs="Tahoma"/>
                <w:color w:val="000000"/>
                <w:sz w:val="17"/>
                <w:szCs w:val="17"/>
                <w:lang w:eastAsia="ru-RU"/>
              </w:rPr>
              <w:t xml:space="preserve"> от 14 ноября 2003 года N 221, 25 июня 2007 года N 91)</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Статья 140. Подкуп голосов избирателей</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Подкуп голосов избирателей кандидатом в Президенты Кыргызской Республики, кандидатом в депутаты </w:t>
            </w:r>
            <w:proofErr w:type="spellStart"/>
            <w:r w:rsidRPr="00D44DF5">
              <w:rPr>
                <w:rFonts w:ascii="Tahoma" w:eastAsia="Times New Roman" w:hAnsi="Tahoma" w:cs="Tahoma"/>
                <w:color w:val="000000"/>
                <w:sz w:val="17"/>
                <w:szCs w:val="17"/>
                <w:lang w:eastAsia="ru-RU"/>
              </w:rPr>
              <w:t>Жогорку</w:t>
            </w:r>
            <w:proofErr w:type="spellEnd"/>
            <w:r w:rsidRPr="00D44DF5">
              <w:rPr>
                <w:rFonts w:ascii="Tahoma" w:eastAsia="Times New Roman" w:hAnsi="Tahoma" w:cs="Tahoma"/>
                <w:color w:val="000000"/>
                <w:sz w:val="17"/>
                <w:szCs w:val="17"/>
                <w:lang w:eastAsia="ru-RU"/>
              </w:rPr>
              <w:t xml:space="preserve"> </w:t>
            </w:r>
            <w:proofErr w:type="spellStart"/>
            <w:r w:rsidRPr="00D44DF5">
              <w:rPr>
                <w:rFonts w:ascii="Tahoma" w:eastAsia="Times New Roman" w:hAnsi="Tahoma" w:cs="Tahoma"/>
                <w:color w:val="000000"/>
                <w:sz w:val="17"/>
                <w:szCs w:val="17"/>
                <w:lang w:eastAsia="ru-RU"/>
              </w:rPr>
              <w:t>Кенеша</w:t>
            </w:r>
            <w:proofErr w:type="spellEnd"/>
            <w:r w:rsidRPr="00D44DF5">
              <w:rPr>
                <w:rFonts w:ascii="Tahoma" w:eastAsia="Times New Roman" w:hAnsi="Tahoma" w:cs="Tahoma"/>
                <w:color w:val="000000"/>
                <w:sz w:val="17"/>
                <w:szCs w:val="17"/>
                <w:lang w:eastAsia="ru-RU"/>
              </w:rPr>
              <w:t xml:space="preserve"> Кыргызской Республики или местного </w:t>
            </w:r>
            <w:proofErr w:type="spellStart"/>
            <w:r w:rsidRPr="00D44DF5">
              <w:rPr>
                <w:rFonts w:ascii="Tahoma" w:eastAsia="Times New Roman" w:hAnsi="Tahoma" w:cs="Tahoma"/>
                <w:color w:val="000000"/>
                <w:sz w:val="17"/>
                <w:szCs w:val="17"/>
                <w:lang w:eastAsia="ru-RU"/>
              </w:rPr>
              <w:t>кенеша</w:t>
            </w:r>
            <w:proofErr w:type="spellEnd"/>
            <w:r w:rsidRPr="00D44DF5">
              <w:rPr>
                <w:rFonts w:ascii="Tahoma" w:eastAsia="Times New Roman" w:hAnsi="Tahoma" w:cs="Tahoma"/>
                <w:color w:val="000000"/>
                <w:sz w:val="17"/>
                <w:szCs w:val="17"/>
                <w:lang w:eastAsia="ru-RU"/>
              </w:rPr>
              <w:t xml:space="preserve"> и другие выборные органы государственной власти, а также их близкими родственниками, доверенными лицами и уполномоченными представителями путем дачи либо распространения материальных ценностей или способствования в получении какой-либо должности или иных благ,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наказывается штрафом в размере от пятисот до одной тысячи расчетных показателей либо исправительными работами на срок до двух лет, либо лишением свободы на срок до двух лет.</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(В редакции Законов </w:t>
            </w:r>
            <w:proofErr w:type="gramStart"/>
            <w:r w:rsidRPr="00D44DF5">
              <w:rPr>
                <w:rFonts w:ascii="Tahoma" w:eastAsia="Times New Roman" w:hAnsi="Tahoma" w:cs="Tahoma"/>
                <w:color w:val="000000"/>
                <w:sz w:val="17"/>
                <w:szCs w:val="17"/>
                <w:lang w:eastAsia="ru-RU"/>
              </w:rPr>
              <w:t>КР</w:t>
            </w:r>
            <w:proofErr w:type="gramEnd"/>
            <w:r w:rsidRPr="00D44DF5">
              <w:rPr>
                <w:rFonts w:ascii="Tahoma" w:eastAsia="Times New Roman" w:hAnsi="Tahoma" w:cs="Tahoma"/>
                <w:color w:val="000000"/>
                <w:sz w:val="17"/>
                <w:szCs w:val="17"/>
                <w:lang w:eastAsia="ru-RU"/>
              </w:rPr>
              <w:t xml:space="preserve"> от 14 ноября 2003 года N 221, 15 декабря 2004 года N 191, 25 июня 2007 года N 91)</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Статья 141. Фальсификация избирательных документов, документов</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lastRenderedPageBreak/>
              <w:t>референдума или неправильный подсчет голосов</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(1) Фальсификация избирательных документов, документов референдума, заведомо неправильный подсчет голосов либо заведомо неправильное установление результатов выборов, референдума, нарушение тайны или порядка голосования, если эти деяния совершены членом избирательной комиссии, инициативной группы или комиссии по проведению референдума,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наказываются штрафом в размере от пятисот до семисот расчетных показателей или лишением свободы от двух до пяти лет.</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(2) Те же действия, совершенные председателем, заместителем председателя, секретарем избирательной комиссии или комиссии по проведению референдума, а равно по предварительному сговору, -</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наказываются штрафом в размере от семисот до одной тысячи расчетных показателей или лишением свободы от трех до семи лет.</w:t>
            </w:r>
          </w:p>
          <w:p w:rsidR="00D44DF5" w:rsidRPr="00D44DF5" w:rsidRDefault="00D44DF5" w:rsidP="00D44DF5">
            <w:pPr>
              <w:spacing w:before="100" w:beforeAutospacing="1" w:after="100" w:afterAutospacing="1" w:line="240" w:lineRule="auto"/>
              <w:jc w:val="both"/>
              <w:rPr>
                <w:rFonts w:ascii="Tahoma" w:eastAsia="Times New Roman" w:hAnsi="Tahoma" w:cs="Tahoma"/>
                <w:color w:val="000000"/>
                <w:sz w:val="17"/>
                <w:szCs w:val="17"/>
                <w:lang w:eastAsia="ru-RU"/>
              </w:rPr>
            </w:pPr>
            <w:r w:rsidRPr="00D44DF5">
              <w:rPr>
                <w:rFonts w:ascii="Tahoma" w:eastAsia="Times New Roman" w:hAnsi="Tahoma" w:cs="Tahoma"/>
                <w:color w:val="000000"/>
                <w:sz w:val="17"/>
                <w:szCs w:val="17"/>
                <w:lang w:eastAsia="ru-RU"/>
              </w:rPr>
              <w:t xml:space="preserve">(В редакции Законов </w:t>
            </w:r>
            <w:proofErr w:type="gramStart"/>
            <w:r w:rsidRPr="00D44DF5">
              <w:rPr>
                <w:rFonts w:ascii="Tahoma" w:eastAsia="Times New Roman" w:hAnsi="Tahoma" w:cs="Tahoma"/>
                <w:color w:val="000000"/>
                <w:sz w:val="17"/>
                <w:szCs w:val="17"/>
                <w:lang w:eastAsia="ru-RU"/>
              </w:rPr>
              <w:t>КР</w:t>
            </w:r>
            <w:proofErr w:type="gramEnd"/>
            <w:r w:rsidRPr="00D44DF5">
              <w:rPr>
                <w:rFonts w:ascii="Tahoma" w:eastAsia="Times New Roman" w:hAnsi="Tahoma" w:cs="Tahoma"/>
                <w:color w:val="000000"/>
                <w:sz w:val="17"/>
                <w:szCs w:val="17"/>
                <w:lang w:eastAsia="ru-RU"/>
              </w:rPr>
              <w:t xml:space="preserve"> от 14 ноября 2003 года N 221, 25 июня 2007 года N 91).</w:t>
            </w:r>
          </w:p>
        </w:tc>
      </w:tr>
    </w:tbl>
    <w:p w:rsidR="001B4D23" w:rsidRDefault="001B4D23">
      <w:bookmarkStart w:id="0" w:name="_GoBack"/>
      <w:bookmarkEnd w:id="0"/>
    </w:p>
    <w:sectPr w:rsidR="001B4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DF5"/>
    <w:rsid w:val="001B4D23"/>
    <w:rsid w:val="00D44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4D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DF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4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4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44DF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44DF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D44D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4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36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Chingiz</dc:creator>
  <cp:lastModifiedBy>Chingiz</cp:lastModifiedBy>
  <cp:revision>1</cp:revision>
  <dcterms:created xsi:type="dcterms:W3CDTF">2017-03-15T10:04:00Z</dcterms:created>
  <dcterms:modified xsi:type="dcterms:W3CDTF">2017-03-15T10:05:00Z</dcterms:modified>
</cp:coreProperties>
</file>