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9B" w:rsidRPr="00E05679" w:rsidRDefault="00567A61" w:rsidP="002868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489"/>
      <w:r w:rsidRPr="00E0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 основы организации и проведения публичных мероприятий</w:t>
      </w:r>
    </w:p>
    <w:p w:rsidR="00567A61" w:rsidRPr="00E05679" w:rsidRDefault="00567A61" w:rsidP="0028689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bookmarkEnd w:id="0"/>
      <w:r w:rsidR="00B3339B" w:rsidRPr="00E05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Кыргызской Республике</w:t>
      </w:r>
    </w:p>
    <w:p w:rsidR="00452576" w:rsidRPr="00E05679" w:rsidRDefault="00452576" w:rsidP="00286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893" w:rsidRDefault="00ED423E" w:rsidP="00ED423E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2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Согласно с</w:t>
      </w:r>
      <w:r w:rsidR="00D76893" w:rsidRPr="00ED42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34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Конституции Кыргызской Республики от 11 декабря 2016 года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,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к</w:t>
      </w:r>
      <w:r w:rsidR="00D76893" w:rsidRPr="00ED42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76893"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ждый имеет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свободу мирных собраний и</w:t>
      </w:r>
      <w:r w:rsidR="00D76893"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6893"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 не может быть принужден к участию в собрании.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93"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проведения мирного собрания каждый вправе подать уведомление в органы власти.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893"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запрет и ограничение проведения мирного собрания, а также отказ в его надлежащем обеспечении ввиду отсутствия уведомления о проведении мирного собрания, несоблюдения формы уведомления, его содержания и сроков подачи.</w:t>
      </w:r>
    </w:p>
    <w:p w:rsidR="00A41E58" w:rsidRDefault="00A41E58" w:rsidP="00286894">
      <w:pPr>
        <w:pStyle w:val="a9"/>
        <w:spacing w:before="0" w:beforeAutospacing="0" w:after="0" w:afterAutospacing="0"/>
        <w:ind w:left="426"/>
        <w:jc w:val="both"/>
        <w:rPr>
          <w:i/>
          <w:u w:val="single"/>
          <w:shd w:val="clear" w:color="auto" w:fill="FFFFFF"/>
        </w:rPr>
      </w:pPr>
    </w:p>
    <w:p w:rsidR="00452576" w:rsidRPr="00E05679" w:rsidRDefault="00452576" w:rsidP="00452576">
      <w:pPr>
        <w:pStyle w:val="a9"/>
        <w:spacing w:before="0" w:beforeAutospacing="0" w:after="0" w:afterAutospacing="0"/>
        <w:jc w:val="center"/>
        <w:rPr>
          <w:i/>
          <w:u w:val="single"/>
          <w:shd w:val="clear" w:color="auto" w:fill="FFFFFF"/>
        </w:rPr>
      </w:pPr>
      <w:r>
        <w:rPr>
          <w:i/>
          <w:noProof/>
          <w:u w:val="single"/>
          <w:shd w:val="clear" w:color="auto" w:fill="FFFFFF"/>
        </w:rPr>
        <w:drawing>
          <wp:inline distT="0" distB="0" distL="0" distR="0">
            <wp:extent cx="5940425" cy="2594270"/>
            <wp:effectExtent l="0" t="0" r="3175" b="0"/>
            <wp:docPr id="1" name="Рисунок 1" descr="D:\Users\Admin\Desktop\фото на сайт\istoriya-kyrgyzi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фото на сайт\istoriya-kyrgyzii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576" w:rsidRDefault="00452576" w:rsidP="0028689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576" w:rsidRPr="00E05679" w:rsidRDefault="00950576" w:rsidP="0028689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проведения мирных собраний</w:t>
      </w:r>
    </w:p>
    <w:p w:rsidR="00E654E5" w:rsidRPr="00E05679" w:rsidRDefault="00E654E5" w:rsidP="002868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423E" w:rsidRDefault="00ED423E" w:rsidP="00ED4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нормам 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ыргызской 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 мирных собраниях» от 23 мая 2012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организаторы того или иного публичного мероприятия должны</w:t>
      </w:r>
      <w:r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оповестить</w:t>
      </w:r>
      <w:r w:rsidR="00950576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950576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мероприяти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950576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</w:t>
      </w:r>
      <w:r w:rsidR="00950576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hyperlink r:id="rId9" w:anchor="block_207" w:history="1">
        <w:r w:rsidR="00950576" w:rsidRPr="00ED423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уведомлени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56DF9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 </w:t>
      </w:r>
      <w:r w:rsidR="00950576" w:rsidRPr="00ED4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проведении публичного мероприятия в соответствующий орган исполнительной власти или орган местного самоуправления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Организаторы имеют право и</w:t>
      </w:r>
      <w:r w:rsidR="00950576" w:rsidRPr="00E0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зготов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</w:t>
      </w:r>
      <w:r w:rsidR="00950576" w:rsidRPr="00E0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распростран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ить</w:t>
      </w:r>
      <w:r w:rsidR="00950576" w:rsidRPr="00E0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50576" w:rsidRPr="00E05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наглядной агитации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D6B63" w:rsidRPr="00ED423E" w:rsidRDefault="00950576" w:rsidP="00ED423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планируемого мирного собрания осуществляется организаторами в письменной форме не ранее 30-дневного срока и не позднее 2 рабочих дней до дня его проведения. Уведомление может быть подано в виде письма, телеграммы, телефонограммы, посредством почтовой, факсимильной, электронной или иной связи либо иным способом или в иной форме.</w:t>
      </w:r>
    </w:p>
    <w:p w:rsidR="00950576" w:rsidRPr="00E05679" w:rsidRDefault="00950576" w:rsidP="00ED423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включает сведения об организаторе (наименование организации и (или) фамилия, имя, отчество лица) и его контактные данные (местонахождение организации и (или) адрес лица, номер телефона), информацию о месте проведения и (или) маршруте движения, дате и времени начала и окончания, цели, примерном числе участников, об использовании звукоусиливающей аппаратуры или других предметов при проведении мирного собрания.</w:t>
      </w:r>
      <w:proofErr w:type="gramEnd"/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 мирного собрания вправе включить в содержание уведомления другие сведения, а также приложить к нему другие документы.</w:t>
      </w:r>
    </w:p>
    <w:p w:rsidR="00ED423E" w:rsidRDefault="00ED423E" w:rsidP="00286894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E33" w:rsidRPr="00E05679" w:rsidRDefault="00415E33" w:rsidP="00286894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679">
        <w:rPr>
          <w:rFonts w:ascii="Times New Roman" w:hAnsi="Times New Roman" w:cs="Times New Roman"/>
          <w:b/>
          <w:sz w:val="24"/>
          <w:szCs w:val="24"/>
        </w:rPr>
        <w:t>Обязанности участников и организаторов мирного собрания</w:t>
      </w:r>
    </w:p>
    <w:p w:rsidR="00415E33" w:rsidRPr="00E05679" w:rsidRDefault="00415E33" w:rsidP="00286894">
      <w:pPr>
        <w:pStyle w:val="a9"/>
        <w:spacing w:before="0" w:beforeAutospacing="0" w:after="0" w:afterAutospacing="0"/>
        <w:ind w:left="426"/>
        <w:jc w:val="center"/>
        <w:rPr>
          <w:b/>
          <w:shd w:val="clear" w:color="auto" w:fill="FFFFFF"/>
        </w:rPr>
      </w:pPr>
    </w:p>
    <w:p w:rsidR="00415E33" w:rsidRPr="002274E8" w:rsidRDefault="00415E33" w:rsidP="004525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4E8">
        <w:rPr>
          <w:rFonts w:ascii="Times New Roman" w:hAnsi="Times New Roman" w:cs="Times New Roman"/>
          <w:b/>
          <w:i/>
          <w:sz w:val="24"/>
          <w:szCs w:val="24"/>
        </w:rPr>
        <w:t>Во время проведения мирного собрания его участники и организаторы обязаны:</w:t>
      </w:r>
    </w:p>
    <w:p w:rsidR="002274E8" w:rsidRPr="00E05679" w:rsidRDefault="002274E8" w:rsidP="002868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1BE3" w:rsidRPr="00E05679" w:rsidRDefault="00415E33" w:rsidP="002274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выполнять законные требования представителей органов внутренних дел, органов местного самоуправления и других государственных органов, вовлеченных в регулирование мирного собрания;</w:t>
      </w:r>
    </w:p>
    <w:p w:rsidR="00421904" w:rsidRPr="00E05679" w:rsidRDefault="00751BE3" w:rsidP="002274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с</w:t>
      </w:r>
      <w:r w:rsidR="00415E33" w:rsidRPr="00E05679">
        <w:rPr>
          <w:rFonts w:ascii="Times New Roman" w:hAnsi="Times New Roman" w:cs="Times New Roman"/>
          <w:sz w:val="24"/>
          <w:szCs w:val="24"/>
        </w:rPr>
        <w:t>облюдать общественный порядок и установленный организатором порядок проведения мирного собрания;</w:t>
      </w:r>
    </w:p>
    <w:p w:rsidR="00421904" w:rsidRPr="00E05679" w:rsidRDefault="00415E33" w:rsidP="002274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обеспечить сохранность помещений, сооружений, оборудования, мебели, инвентаря и другого имущества, а также зеленых насаждений </w:t>
      </w:r>
      <w:r w:rsidR="002274E8">
        <w:rPr>
          <w:rFonts w:ascii="Times New Roman" w:hAnsi="Times New Roman" w:cs="Times New Roman"/>
          <w:sz w:val="24"/>
          <w:szCs w:val="24"/>
        </w:rPr>
        <w:t>на</w:t>
      </w:r>
      <w:r w:rsidRPr="00E05679">
        <w:rPr>
          <w:rFonts w:ascii="Times New Roman" w:hAnsi="Times New Roman" w:cs="Times New Roman"/>
          <w:sz w:val="24"/>
          <w:szCs w:val="24"/>
        </w:rPr>
        <w:t xml:space="preserve"> месте проведения мирных собраний;</w:t>
      </w:r>
    </w:p>
    <w:p w:rsidR="002274E8" w:rsidRDefault="00415E33" w:rsidP="002274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не препятствовать свободному передвижению граждан, не уча</w:t>
      </w:r>
      <w:r w:rsidR="002274E8">
        <w:rPr>
          <w:rFonts w:ascii="Times New Roman" w:hAnsi="Times New Roman" w:cs="Times New Roman"/>
          <w:sz w:val="24"/>
          <w:szCs w:val="24"/>
        </w:rPr>
        <w:t>ствующих в мирных собраниях;</w:t>
      </w:r>
    </w:p>
    <w:p w:rsidR="00415E33" w:rsidRPr="002274E8" w:rsidRDefault="00415E33" w:rsidP="002274E8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74E8">
        <w:rPr>
          <w:rFonts w:ascii="Times New Roman" w:hAnsi="Times New Roman" w:cs="Times New Roman"/>
          <w:sz w:val="24"/>
          <w:szCs w:val="24"/>
        </w:rPr>
        <w:t>доводить до сведения участников мирного собрания информацию о запрете или ограничении собрания.</w:t>
      </w:r>
    </w:p>
    <w:p w:rsidR="00421904" w:rsidRPr="00E05679" w:rsidRDefault="00421904" w:rsidP="00286894">
      <w:pPr>
        <w:shd w:val="clear" w:color="auto" w:fill="FFFFFF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:rsidR="00415E33" w:rsidRPr="002274E8" w:rsidRDefault="00415E33" w:rsidP="004525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4E8">
        <w:rPr>
          <w:rFonts w:ascii="Times New Roman" w:hAnsi="Times New Roman" w:cs="Times New Roman"/>
          <w:b/>
          <w:i/>
          <w:sz w:val="24"/>
          <w:szCs w:val="24"/>
        </w:rPr>
        <w:t>Участникам собрания запрещается:</w:t>
      </w:r>
    </w:p>
    <w:p w:rsidR="00421904" w:rsidRPr="00E05679" w:rsidRDefault="00415E33" w:rsidP="002274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иметь при себе оружие, специально </w:t>
      </w:r>
      <w:proofErr w:type="gramStart"/>
      <w:r w:rsidRPr="00E05679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E05679">
        <w:rPr>
          <w:rFonts w:ascii="Times New Roman" w:hAnsi="Times New Roman" w:cs="Times New Roman"/>
          <w:sz w:val="24"/>
          <w:szCs w:val="24"/>
        </w:rPr>
        <w:t xml:space="preserve"> или приспособленные предметы, которые могут быть использованы против жизни и здоровья людей, а также для причинения вреда имуществу;</w:t>
      </w:r>
    </w:p>
    <w:p w:rsidR="00415E33" w:rsidRPr="00E05679" w:rsidRDefault="00421904" w:rsidP="002274E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з</w:t>
      </w:r>
      <w:r w:rsidR="00415E33" w:rsidRPr="00E05679">
        <w:rPr>
          <w:rFonts w:ascii="Times New Roman" w:hAnsi="Times New Roman" w:cs="Times New Roman"/>
          <w:sz w:val="24"/>
          <w:szCs w:val="24"/>
        </w:rPr>
        <w:t>аниматься распространением или употреблением алкоголя, наркотических средств, психотропных или других одурманивающих веществ.</w:t>
      </w:r>
    </w:p>
    <w:p w:rsidR="002274E8" w:rsidRDefault="002274E8" w:rsidP="00286894">
      <w:pPr>
        <w:pStyle w:val="a9"/>
        <w:spacing w:before="0" w:beforeAutospacing="0" w:after="0" w:afterAutospacing="0"/>
        <w:ind w:left="66" w:firstLine="642"/>
        <w:jc w:val="both"/>
        <w:rPr>
          <w:shd w:val="clear" w:color="auto" w:fill="FFFFFF"/>
        </w:rPr>
      </w:pPr>
    </w:p>
    <w:p w:rsidR="002274E8" w:rsidRPr="002274E8" w:rsidRDefault="002274E8" w:rsidP="00452576">
      <w:pPr>
        <w:pStyle w:val="a9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2274E8">
        <w:rPr>
          <w:b/>
          <w:i/>
          <w:shd w:val="clear" w:color="auto" w:fill="FFFFFF"/>
        </w:rPr>
        <w:t>Запрет и ограничения собрания</w:t>
      </w:r>
    </w:p>
    <w:p w:rsidR="002274E8" w:rsidRDefault="002274E8" w:rsidP="00286894">
      <w:pPr>
        <w:pStyle w:val="a9"/>
        <w:spacing w:before="0" w:beforeAutospacing="0" w:after="0" w:afterAutospacing="0"/>
        <w:ind w:left="66" w:firstLine="642"/>
        <w:jc w:val="both"/>
        <w:rPr>
          <w:shd w:val="clear" w:color="auto" w:fill="FFFFFF"/>
        </w:rPr>
      </w:pPr>
    </w:p>
    <w:p w:rsidR="00421904" w:rsidRPr="00E05679" w:rsidRDefault="00421904" w:rsidP="00286894">
      <w:pPr>
        <w:pStyle w:val="a9"/>
        <w:spacing w:before="0" w:beforeAutospacing="0" w:after="0" w:afterAutospacing="0"/>
        <w:ind w:left="66" w:firstLine="642"/>
        <w:jc w:val="both"/>
        <w:rPr>
          <w:shd w:val="clear" w:color="auto" w:fill="FFFFFF"/>
        </w:rPr>
      </w:pPr>
      <w:r w:rsidRPr="00E05679">
        <w:rPr>
          <w:shd w:val="clear" w:color="auto" w:fill="FFFFFF"/>
        </w:rPr>
        <w:t xml:space="preserve">Организаторы массовых акций несут ответственность за соблюдение установленных законодательством требований, касающихся порядка проведения массовых акций, недопущения осуществления экстремистской деятельности, а также ее своевременного пресечения. </w:t>
      </w:r>
    </w:p>
    <w:p w:rsidR="00286894" w:rsidRPr="00E05679" w:rsidRDefault="00286894" w:rsidP="00286894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05679">
        <w:rPr>
          <w:shd w:val="clear" w:color="auto" w:fill="FFFFFF"/>
        </w:rPr>
        <w:t xml:space="preserve">Не допускаются привлечение для участия в </w:t>
      </w:r>
      <w:r w:rsidR="002274E8">
        <w:rPr>
          <w:shd w:val="clear" w:color="auto" w:fill="FFFFFF"/>
        </w:rPr>
        <w:t>массовых акциях</w:t>
      </w:r>
      <w:r w:rsidRPr="00E05679">
        <w:rPr>
          <w:shd w:val="clear" w:color="auto" w:fill="FFFFFF"/>
        </w:rPr>
        <w:t xml:space="preserve"> экстремистских организаций, использование их символики или атрибутики, а также распространение экстремистских материалов.</w:t>
      </w:r>
    </w:p>
    <w:p w:rsidR="00286894" w:rsidRPr="00E05679" w:rsidRDefault="00286894" w:rsidP="00286894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05679">
        <w:rPr>
          <w:shd w:val="clear" w:color="auto" w:fill="FFFFFF"/>
        </w:rPr>
        <w:t xml:space="preserve">В случае обнаружения обстоятельств, предусмотренных </w:t>
      </w:r>
      <w:r w:rsidR="002274E8">
        <w:rPr>
          <w:shd w:val="clear" w:color="auto" w:fill="FFFFFF"/>
        </w:rPr>
        <w:t>законодательством</w:t>
      </w:r>
      <w:r w:rsidRPr="00E05679">
        <w:rPr>
          <w:shd w:val="clear" w:color="auto" w:fill="FFFFFF"/>
        </w:rPr>
        <w:t xml:space="preserve">, организаторы массовой акции или иные лица, ответственные за ее проведение, обязаны незамедлительно принять меры по устранению указанных нарушений. </w:t>
      </w:r>
    </w:p>
    <w:p w:rsidR="00286894" w:rsidRPr="00E05679" w:rsidRDefault="00286894" w:rsidP="00286894">
      <w:pPr>
        <w:pStyle w:val="a9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05679">
        <w:t xml:space="preserve">Решение об ограничении собрания по времени, месту проведения или маршруту движения либо его запрещении принимается судом при наличии оснований, предусмотренных </w:t>
      </w:r>
      <w:r w:rsidR="002274E8">
        <w:t>законодательством Кыргызской Республики.</w:t>
      </w:r>
    </w:p>
    <w:p w:rsidR="00286894" w:rsidRPr="00E05679" w:rsidRDefault="00286894" w:rsidP="00286894">
      <w:pPr>
        <w:pStyle w:val="a9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05679">
        <w:t>Решения судов о запрете или ограничении собрания доводятся до организаторов и участников собрания органами местного самоуправления и органами внутренних дел в устной и письменной форме в течение 24 часов со дня их вынесения.</w:t>
      </w:r>
    </w:p>
    <w:p w:rsidR="00286894" w:rsidRPr="00E05679" w:rsidRDefault="00286894" w:rsidP="00286894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запрете собрания может быть принято в случаях, когда собрание преследует противоправные цели, включая:</w:t>
      </w:r>
    </w:p>
    <w:p w:rsidR="00286894" w:rsidRPr="00E05679" w:rsidRDefault="00286894" w:rsidP="002274E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призывы к нарушению национальной безопасности, общественного порядка, прав и свобод других лиц;</w:t>
      </w:r>
    </w:p>
    <w:p w:rsidR="00286894" w:rsidRPr="00E05679" w:rsidRDefault="00286894" w:rsidP="002274E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 войны;</w:t>
      </w:r>
    </w:p>
    <w:p w:rsidR="00286894" w:rsidRPr="00E05679" w:rsidRDefault="00286894" w:rsidP="002274E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в пользу этнической, расовой или религиозной ненависти,  гендерного и иного социального превосходства, представляющее собой подстрекательство к дискриминации, вражде или насилию;</w:t>
      </w:r>
    </w:p>
    <w:p w:rsidR="00286894" w:rsidRPr="00E05679" w:rsidRDefault="00286894" w:rsidP="002274E8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контрсобрания</w:t>
      </w:r>
      <w:proofErr w:type="spellEnd"/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срыва другого мирного собрания.</w:t>
      </w:r>
    </w:p>
    <w:p w:rsidR="00286894" w:rsidRPr="00E05679" w:rsidRDefault="00286894" w:rsidP="00286894">
      <w:pPr>
        <w:pStyle w:val="a9"/>
        <w:spacing w:before="0" w:beforeAutospacing="0" w:after="0" w:afterAutospacing="0"/>
        <w:ind w:firstLine="225"/>
        <w:jc w:val="center"/>
        <w:rPr>
          <w:b/>
          <w:shd w:val="clear" w:color="auto" w:fill="FFFFFF"/>
        </w:rPr>
      </w:pPr>
    </w:p>
    <w:p w:rsidR="009A4F44" w:rsidRPr="00E05679" w:rsidRDefault="009A4F44" w:rsidP="009A4F44">
      <w:pPr>
        <w:pStyle w:val="tkZagolovok5"/>
        <w:tabs>
          <w:tab w:val="center" w:pos="4961"/>
        </w:tabs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Ответственность за нарушение установленного законом порядка проведения мирных собраний</w:t>
      </w:r>
    </w:p>
    <w:p w:rsidR="009A4F44" w:rsidRPr="00E05679" w:rsidRDefault="009A4F44" w:rsidP="009A4F44">
      <w:pPr>
        <w:pStyle w:val="tkZagolovok5"/>
        <w:tabs>
          <w:tab w:val="left" w:pos="97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A4F44" w:rsidRPr="00E05679" w:rsidRDefault="002274E8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</w:t>
      </w:r>
      <w:r w:rsidRPr="00E05679">
        <w:rPr>
          <w:rFonts w:ascii="Times New Roman" w:hAnsi="Times New Roman" w:cs="Times New Roman"/>
          <w:sz w:val="24"/>
          <w:szCs w:val="24"/>
        </w:rPr>
        <w:t xml:space="preserve"> 392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05679">
        <w:rPr>
          <w:rFonts w:ascii="Times New Roman" w:hAnsi="Times New Roman" w:cs="Times New Roman"/>
          <w:sz w:val="24"/>
          <w:szCs w:val="24"/>
        </w:rPr>
        <w:t>одекса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E056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Pr="00E05679">
        <w:rPr>
          <w:rFonts w:ascii="Times New Roman" w:hAnsi="Times New Roman" w:cs="Times New Roman"/>
          <w:sz w:val="24"/>
          <w:szCs w:val="24"/>
        </w:rPr>
        <w:t xml:space="preserve"> об административной ответственности</w:t>
      </w:r>
      <w:r w:rsidRPr="00E0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</w:t>
      </w:r>
      <w:r w:rsidR="009A4F44" w:rsidRPr="00E05679">
        <w:rPr>
          <w:rFonts w:ascii="Times New Roman" w:hAnsi="Times New Roman" w:cs="Times New Roman"/>
          <w:sz w:val="24"/>
          <w:szCs w:val="24"/>
        </w:rPr>
        <w:t>арушение установленного законом порядка проведения мирных собраний: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- влечет наложение административного штрафа на граждан - </w:t>
      </w:r>
      <w:r w:rsidRPr="002274E8">
        <w:rPr>
          <w:rFonts w:ascii="Times New Roman" w:hAnsi="Times New Roman" w:cs="Times New Roman"/>
          <w:b/>
          <w:sz w:val="24"/>
          <w:szCs w:val="24"/>
          <w:u w:val="single"/>
        </w:rPr>
        <w:t>от десяти до двадцати</w:t>
      </w:r>
      <w:r w:rsidRPr="00E05679">
        <w:rPr>
          <w:rFonts w:ascii="Times New Roman" w:hAnsi="Times New Roman" w:cs="Times New Roman"/>
          <w:sz w:val="24"/>
          <w:szCs w:val="24"/>
        </w:rPr>
        <w:t xml:space="preserve">, на должностных лиц - </w:t>
      </w:r>
      <w:r w:rsidRPr="002274E8">
        <w:rPr>
          <w:rFonts w:ascii="Times New Roman" w:hAnsi="Times New Roman" w:cs="Times New Roman"/>
          <w:b/>
          <w:sz w:val="24"/>
          <w:szCs w:val="24"/>
          <w:u w:val="single"/>
        </w:rPr>
        <w:t>от двадцати до пятидесяти</w:t>
      </w:r>
      <w:r w:rsidRPr="00E05679">
        <w:rPr>
          <w:rFonts w:ascii="Times New Roman" w:hAnsi="Times New Roman" w:cs="Times New Roman"/>
          <w:sz w:val="24"/>
          <w:szCs w:val="24"/>
        </w:rPr>
        <w:t xml:space="preserve"> расчетных показателей.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То же действие, совершенное с сокрытием лица масками, повязками или иным способом: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- влечет наложение административного штрафа на граждан - </w:t>
      </w:r>
      <w:r w:rsidRPr="002274E8">
        <w:rPr>
          <w:rFonts w:ascii="Times New Roman" w:hAnsi="Times New Roman" w:cs="Times New Roman"/>
          <w:b/>
          <w:sz w:val="24"/>
          <w:szCs w:val="24"/>
          <w:u w:val="single"/>
        </w:rPr>
        <w:t>от двадцати до тридцати</w:t>
      </w:r>
      <w:r w:rsidRPr="00E05679">
        <w:rPr>
          <w:rFonts w:ascii="Times New Roman" w:hAnsi="Times New Roman" w:cs="Times New Roman"/>
          <w:sz w:val="24"/>
          <w:szCs w:val="24"/>
        </w:rPr>
        <w:t xml:space="preserve"> расчетных показателей, на должностных лиц - </w:t>
      </w:r>
      <w:r w:rsidRPr="002274E8">
        <w:rPr>
          <w:rFonts w:ascii="Times New Roman" w:hAnsi="Times New Roman" w:cs="Times New Roman"/>
          <w:b/>
          <w:sz w:val="24"/>
          <w:szCs w:val="24"/>
          <w:u w:val="single"/>
        </w:rPr>
        <w:t>от тридцати до семидесяти</w:t>
      </w:r>
      <w:r w:rsidRPr="00E05679">
        <w:rPr>
          <w:rFonts w:ascii="Times New Roman" w:hAnsi="Times New Roman" w:cs="Times New Roman"/>
          <w:sz w:val="24"/>
          <w:szCs w:val="24"/>
        </w:rPr>
        <w:t xml:space="preserve"> расчетных показателей.</w:t>
      </w:r>
    </w:p>
    <w:p w:rsidR="002274E8" w:rsidRDefault="002274E8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883" w:rsidRDefault="00CD0883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Административная ответственность </w:t>
      </w:r>
    </w:p>
    <w:p w:rsidR="009A4F44" w:rsidRPr="00E05679" w:rsidRDefault="00CD0883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</w:t>
      </w:r>
      <w:r w:rsidR="009A4F44" w:rsidRPr="00E05679">
        <w:rPr>
          <w:rFonts w:ascii="Times New Roman" w:hAnsi="Times New Roman" w:cs="Times New Roman"/>
          <w:sz w:val="24"/>
          <w:szCs w:val="24"/>
        </w:rPr>
        <w:t>езаконное перекрытие автомобильной 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4" w:rsidRPr="00E05679" w:rsidRDefault="009A4F44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44" w:rsidRPr="00E05679" w:rsidRDefault="002677A5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с</w:t>
      </w:r>
      <w:r w:rsidRPr="002677A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77A5">
        <w:rPr>
          <w:rFonts w:ascii="Times New Roman" w:hAnsi="Times New Roman" w:cs="Times New Roman"/>
          <w:sz w:val="24"/>
          <w:szCs w:val="24"/>
        </w:rPr>
        <w:t xml:space="preserve"> 231-1 Кодекса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2677A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2677A5">
        <w:rPr>
          <w:rFonts w:ascii="Times New Roman" w:hAnsi="Times New Roman" w:cs="Times New Roman"/>
          <w:sz w:val="24"/>
          <w:szCs w:val="24"/>
        </w:rPr>
        <w:t xml:space="preserve">об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перекрытие автомобильной дороги, </w:t>
      </w:r>
      <w:r w:rsidR="00CD0883" w:rsidRPr="00CD0883">
        <w:rPr>
          <w:rFonts w:ascii="Times New Roman" w:hAnsi="Times New Roman" w:cs="Times New Roman"/>
          <w:sz w:val="24"/>
          <w:szCs w:val="24"/>
        </w:rPr>
        <w:t xml:space="preserve">то есть незаконное физическое блокирование или ограничение движения пешеходов, автомобильных и иных транспортных средств путем выхода и нахождения людей на дорожном полотне, если продолжительность блокирования и ограничения передвижения </w:t>
      </w:r>
      <w:r w:rsidR="00CD0883" w:rsidRPr="00CD0883">
        <w:rPr>
          <w:rFonts w:ascii="Times New Roman" w:hAnsi="Times New Roman" w:cs="Times New Roman"/>
          <w:b/>
          <w:sz w:val="24"/>
          <w:szCs w:val="24"/>
          <w:u w:val="single"/>
        </w:rPr>
        <w:t>не превышает двадцати четырех часов,</w:t>
      </w:r>
      <w:r w:rsidR="00CD0883" w:rsidRPr="00CD0883">
        <w:rPr>
          <w:rFonts w:ascii="Times New Roman" w:hAnsi="Times New Roman" w:cs="Times New Roman"/>
          <w:sz w:val="24"/>
          <w:szCs w:val="24"/>
        </w:rPr>
        <w:t xml:space="preserve"> а равно содействие такому блокированию и (или) ограничению движения путем подвоза людей, питания и</w:t>
      </w:r>
      <w:proofErr w:type="gramEnd"/>
      <w:r w:rsidR="00CD0883" w:rsidRPr="00CD0883">
        <w:rPr>
          <w:rFonts w:ascii="Times New Roman" w:hAnsi="Times New Roman" w:cs="Times New Roman"/>
          <w:sz w:val="24"/>
          <w:szCs w:val="24"/>
        </w:rPr>
        <w:t xml:space="preserve"> грузов к месту блокирования (ограничения) передвижения с целью оказания материальной и иной поддержки таких действий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F44" w:rsidRPr="002677A5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77A5">
        <w:rPr>
          <w:rFonts w:ascii="Times New Roman" w:hAnsi="Times New Roman" w:cs="Times New Roman"/>
          <w:i/>
          <w:sz w:val="24"/>
          <w:szCs w:val="24"/>
        </w:rPr>
        <w:t xml:space="preserve">- влекут наложение административного штрафа на физических лиц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тридцати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показателей, на юридических лиц -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пятисот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показателей.</w:t>
      </w:r>
    </w:p>
    <w:p w:rsidR="009A4F44" w:rsidRPr="00E05679" w:rsidRDefault="002677A5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A4F44" w:rsidRPr="00E05679">
        <w:rPr>
          <w:rFonts w:ascii="Times New Roman" w:hAnsi="Times New Roman" w:cs="Times New Roman"/>
          <w:sz w:val="24"/>
          <w:szCs w:val="24"/>
        </w:rPr>
        <w:t>перекрыти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автомобильной дороги стратегического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установлением </w:t>
      </w:r>
      <w:proofErr w:type="spellStart"/>
      <w:r w:rsidR="009A4F44" w:rsidRPr="00E05679">
        <w:rPr>
          <w:rFonts w:ascii="Times New Roman" w:hAnsi="Times New Roman" w:cs="Times New Roman"/>
          <w:sz w:val="24"/>
          <w:szCs w:val="24"/>
        </w:rPr>
        <w:t>загородительных</w:t>
      </w:r>
      <w:proofErr w:type="spellEnd"/>
      <w:r w:rsidR="009A4F44" w:rsidRPr="00E05679">
        <w:rPr>
          <w:rFonts w:ascii="Times New Roman" w:hAnsi="Times New Roman" w:cs="Times New Roman"/>
          <w:sz w:val="24"/>
          <w:szCs w:val="24"/>
        </w:rPr>
        <w:t xml:space="preserve"> сооружений, техники или иных предметов, если эти действия не содержат признаков уголовно наказуемого деяния:</w:t>
      </w:r>
    </w:p>
    <w:p w:rsidR="009A4F44" w:rsidRPr="002677A5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77A5">
        <w:rPr>
          <w:rFonts w:ascii="Times New Roman" w:hAnsi="Times New Roman" w:cs="Times New Roman"/>
          <w:i/>
          <w:sz w:val="24"/>
          <w:szCs w:val="24"/>
        </w:rPr>
        <w:t xml:space="preserve">- влекут наложение административного штрафа на физических лиц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пятидесяти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показателей, на юридических лиц -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семисот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 с конфискацией средств, явившихся орудием совершения правонарушения или административный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арест на срок до пяти суток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правонарушения.</w:t>
      </w:r>
    </w:p>
    <w:p w:rsidR="009A4F44" w:rsidRPr="00E05679" w:rsidRDefault="002677A5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Перекрытие дорог, повлекшее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причинение значительного ущерба:</w:t>
      </w:r>
    </w:p>
    <w:p w:rsidR="009A4F44" w:rsidRPr="002677A5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77A5">
        <w:rPr>
          <w:rFonts w:ascii="Times New Roman" w:hAnsi="Times New Roman" w:cs="Times New Roman"/>
          <w:i/>
          <w:sz w:val="24"/>
          <w:szCs w:val="24"/>
        </w:rPr>
        <w:t xml:space="preserve">- влекут привлечение к общественным работам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тридцать часов 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с конфискацией средств, явившихся орудием совершения правонарушения, или административный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арест на срок пять суток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правонарушения.</w:t>
      </w:r>
    </w:p>
    <w:p w:rsidR="009A4F44" w:rsidRPr="00E05679" w:rsidRDefault="002677A5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</w:t>
      </w:r>
      <w:r w:rsidR="009A4F44" w:rsidRPr="00E05679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или руководство </w:t>
      </w:r>
      <w:r>
        <w:rPr>
          <w:rFonts w:ascii="Times New Roman" w:hAnsi="Times New Roman" w:cs="Times New Roman"/>
          <w:sz w:val="24"/>
          <w:szCs w:val="24"/>
        </w:rPr>
        <w:t>вышеуказанных мероприятий</w:t>
      </w:r>
      <w:r w:rsidR="009A4F44" w:rsidRPr="00E05679">
        <w:rPr>
          <w:rFonts w:ascii="Times New Roman" w:hAnsi="Times New Roman" w:cs="Times New Roman"/>
          <w:sz w:val="24"/>
          <w:szCs w:val="24"/>
        </w:rPr>
        <w:t>:</w:t>
      </w:r>
    </w:p>
    <w:p w:rsidR="009A4F44" w:rsidRPr="002677A5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77A5">
        <w:rPr>
          <w:rFonts w:ascii="Times New Roman" w:hAnsi="Times New Roman" w:cs="Times New Roman"/>
          <w:i/>
          <w:sz w:val="24"/>
          <w:szCs w:val="24"/>
        </w:rPr>
        <w:t xml:space="preserve">- влекут наложение административного штрафа на физических лиц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ста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показателей, на юридических лиц - в размере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одной тысячи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расчетных показателей с конфискацией </w:t>
      </w:r>
      <w:proofErr w:type="gramStart"/>
      <w:r w:rsidRPr="002677A5">
        <w:rPr>
          <w:rFonts w:ascii="Times New Roman" w:hAnsi="Times New Roman" w:cs="Times New Roman"/>
          <w:i/>
          <w:sz w:val="24"/>
          <w:szCs w:val="24"/>
        </w:rPr>
        <w:t xml:space="preserve">средств, явившихся орудием совершения правонарушения или административный </w:t>
      </w:r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>арест на срок пять</w:t>
      </w:r>
      <w:proofErr w:type="gramEnd"/>
      <w:r w:rsidRPr="002677A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суток</w:t>
      </w:r>
      <w:r w:rsidRPr="002677A5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правонарушения.</w:t>
      </w:r>
    </w:p>
    <w:p w:rsidR="009A4F44" w:rsidRDefault="009A4F44" w:rsidP="009A4F44">
      <w:pPr>
        <w:pStyle w:val="tkZagolovok5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883" w:rsidRDefault="00CD0883" w:rsidP="00CD0883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Уголовная ответственность за перекрытие автомобильной дороги:</w:t>
      </w:r>
    </w:p>
    <w:p w:rsidR="00CD0883" w:rsidRPr="00E05679" w:rsidRDefault="00CD0883" w:rsidP="00CD0883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44" w:rsidRPr="00E05679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</w:t>
      </w:r>
      <w:r w:rsidRPr="00CD088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0883">
        <w:rPr>
          <w:rFonts w:ascii="Times New Roman" w:hAnsi="Times New Roman" w:cs="Times New Roman"/>
          <w:sz w:val="24"/>
          <w:szCs w:val="24"/>
        </w:rPr>
        <w:t xml:space="preserve"> 287-1.  </w:t>
      </w:r>
      <w:proofErr w:type="gramStart"/>
      <w:r w:rsidRPr="00CD088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Pr="00CD088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одекса </w:t>
      </w:r>
      <w:r w:rsidRPr="00CD088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ыргызской </w:t>
      </w:r>
      <w:r w:rsidRPr="00CD088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еспублики</w:t>
      </w:r>
      <w:r w:rsidR="00100E61">
        <w:rPr>
          <w:rFonts w:ascii="Times New Roman" w:hAnsi="Times New Roman" w:cs="Times New Roman"/>
          <w:sz w:val="24"/>
          <w:szCs w:val="24"/>
        </w:rPr>
        <w:t>, за</w:t>
      </w:r>
      <w:r w:rsidRPr="00CD0883">
        <w:rPr>
          <w:rFonts w:ascii="Times New Roman" w:hAnsi="Times New Roman" w:cs="Times New Roman"/>
          <w:sz w:val="24"/>
          <w:szCs w:val="24"/>
        </w:rPr>
        <w:t xml:space="preserve"> </w:t>
      </w:r>
      <w:r w:rsidR="00100E61">
        <w:rPr>
          <w:rFonts w:ascii="Times New Roman" w:hAnsi="Times New Roman" w:cs="Times New Roman"/>
          <w:sz w:val="24"/>
          <w:szCs w:val="24"/>
        </w:rPr>
        <w:t>н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езаконное перекрытие автомобильной дороги, то есть умышленные действия, направленные на блокирование или ограничение движения пешеходов, автомобильных и иных транспортных средств продолжительностью </w:t>
      </w:r>
      <w:r w:rsidR="009A4F44" w:rsidRPr="00CD0883">
        <w:rPr>
          <w:rFonts w:ascii="Times New Roman" w:hAnsi="Times New Roman" w:cs="Times New Roman"/>
          <w:b/>
          <w:sz w:val="24"/>
          <w:szCs w:val="24"/>
          <w:u w:val="single"/>
        </w:rPr>
        <w:t>свыше двадцати четырех часов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9A4F44" w:rsidRPr="00E05679">
        <w:rPr>
          <w:rFonts w:ascii="Times New Roman" w:hAnsi="Times New Roman" w:cs="Times New Roman"/>
          <w:sz w:val="24"/>
          <w:szCs w:val="24"/>
        </w:rPr>
        <w:lastRenderedPageBreak/>
        <w:t xml:space="preserve">создания на дорожном полотне скопления людей либо установления </w:t>
      </w:r>
      <w:proofErr w:type="spellStart"/>
      <w:r w:rsidR="009A4F44" w:rsidRPr="00E05679">
        <w:rPr>
          <w:rFonts w:ascii="Times New Roman" w:hAnsi="Times New Roman" w:cs="Times New Roman"/>
          <w:sz w:val="24"/>
          <w:szCs w:val="24"/>
        </w:rPr>
        <w:t>загородительных</w:t>
      </w:r>
      <w:proofErr w:type="spellEnd"/>
      <w:r w:rsidR="009A4F44" w:rsidRPr="00E05679">
        <w:rPr>
          <w:rFonts w:ascii="Times New Roman" w:hAnsi="Times New Roman" w:cs="Times New Roman"/>
          <w:sz w:val="24"/>
          <w:szCs w:val="24"/>
        </w:rPr>
        <w:t xml:space="preserve"> сооружений, техники или иных предметов либо воспрепятствование освобождению дорожного полотна от скопления людей и расчистке от </w:t>
      </w:r>
      <w:proofErr w:type="spellStart"/>
      <w:r w:rsidR="009A4F44" w:rsidRPr="00E05679">
        <w:rPr>
          <w:rFonts w:ascii="Times New Roman" w:hAnsi="Times New Roman" w:cs="Times New Roman"/>
          <w:sz w:val="24"/>
          <w:szCs w:val="24"/>
        </w:rPr>
        <w:t>загородительных</w:t>
      </w:r>
      <w:proofErr w:type="spellEnd"/>
      <w:r w:rsidR="009A4F44" w:rsidRPr="00E05679">
        <w:rPr>
          <w:rFonts w:ascii="Times New Roman" w:hAnsi="Times New Roman" w:cs="Times New Roman"/>
          <w:sz w:val="24"/>
          <w:szCs w:val="24"/>
        </w:rPr>
        <w:t xml:space="preserve"> сооруже</w:t>
      </w:r>
      <w:r>
        <w:rPr>
          <w:rFonts w:ascii="Times New Roman" w:hAnsi="Times New Roman" w:cs="Times New Roman"/>
          <w:sz w:val="24"/>
          <w:szCs w:val="24"/>
        </w:rPr>
        <w:t>ний, техники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иных предметов:</w:t>
      </w:r>
    </w:p>
    <w:p w:rsidR="009A4F44" w:rsidRP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наказывается лишением свободы на срок от </w:t>
      </w:r>
      <w:r w:rsidR="009A4F44" w:rsidRPr="00CD0883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одного года до трех лет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>.</w:t>
      </w:r>
    </w:p>
    <w:p w:rsid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</w:t>
      </w:r>
      <w:r w:rsidR="009A4F44" w:rsidRPr="00E05679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A4F44" w:rsidRPr="00E05679">
        <w:rPr>
          <w:rFonts w:ascii="Times New Roman" w:hAnsi="Times New Roman" w:cs="Times New Roman"/>
          <w:sz w:val="24"/>
          <w:szCs w:val="24"/>
        </w:rPr>
        <w:t xml:space="preserve"> или руководство </w:t>
      </w:r>
      <w:r>
        <w:rPr>
          <w:rFonts w:ascii="Times New Roman" w:hAnsi="Times New Roman" w:cs="Times New Roman"/>
          <w:sz w:val="24"/>
          <w:szCs w:val="24"/>
        </w:rPr>
        <w:t>вышеуказанных действий:</w:t>
      </w:r>
    </w:p>
    <w:p w:rsidR="009A4F44" w:rsidRP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наказываются лишением свободы на срок </w:t>
      </w:r>
      <w:r w:rsidR="009A4F44" w:rsidRPr="00CD0883">
        <w:rPr>
          <w:rFonts w:ascii="Times New Roman" w:hAnsi="Times New Roman" w:cs="Times New Roman"/>
          <w:b/>
          <w:i/>
          <w:sz w:val="24"/>
          <w:szCs w:val="24"/>
          <w:u w:val="single"/>
        </w:rPr>
        <w:t>от трех до пяти лет.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Деяния, </w:t>
      </w:r>
      <w:r w:rsidR="00CD0883">
        <w:rPr>
          <w:rFonts w:ascii="Times New Roman" w:hAnsi="Times New Roman" w:cs="Times New Roman"/>
          <w:sz w:val="24"/>
          <w:szCs w:val="24"/>
        </w:rPr>
        <w:t>повлекшие</w:t>
      </w:r>
      <w:r w:rsidRPr="00E05679">
        <w:rPr>
          <w:rFonts w:ascii="Times New Roman" w:hAnsi="Times New Roman" w:cs="Times New Roman"/>
          <w:sz w:val="24"/>
          <w:szCs w:val="24"/>
        </w:rPr>
        <w:t xml:space="preserve"> причинение тяжкого или менее тяжкого вреда здоровью потерпевшего; причинение материаль</w:t>
      </w:r>
      <w:r w:rsidR="00CD0883">
        <w:rPr>
          <w:rFonts w:ascii="Times New Roman" w:hAnsi="Times New Roman" w:cs="Times New Roman"/>
          <w:sz w:val="24"/>
          <w:szCs w:val="24"/>
        </w:rPr>
        <w:t>ного ущерба в крупном размере:</w:t>
      </w:r>
    </w:p>
    <w:p w:rsidR="009A4F44" w:rsidRP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наказываются лишением свободы на срок </w:t>
      </w:r>
      <w:r w:rsidR="009A4F44" w:rsidRPr="00CD0883">
        <w:rPr>
          <w:rFonts w:ascii="Times New Roman" w:hAnsi="Times New Roman" w:cs="Times New Roman"/>
          <w:b/>
          <w:i/>
          <w:sz w:val="24"/>
          <w:szCs w:val="24"/>
          <w:u w:val="single"/>
        </w:rPr>
        <w:t>от четырех до шести лет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преступления.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 xml:space="preserve">Деяния, </w:t>
      </w:r>
      <w:r w:rsidR="00CD0883">
        <w:rPr>
          <w:rFonts w:ascii="Times New Roman" w:hAnsi="Times New Roman" w:cs="Times New Roman"/>
          <w:sz w:val="24"/>
          <w:szCs w:val="24"/>
        </w:rPr>
        <w:t>повлекшие</w:t>
      </w:r>
      <w:r w:rsidRPr="00E05679">
        <w:rPr>
          <w:rFonts w:ascii="Times New Roman" w:hAnsi="Times New Roman" w:cs="Times New Roman"/>
          <w:sz w:val="24"/>
          <w:szCs w:val="24"/>
        </w:rPr>
        <w:t xml:space="preserve"> смерть человека; причинение материального у</w:t>
      </w:r>
      <w:r w:rsidR="00CD0883">
        <w:rPr>
          <w:rFonts w:ascii="Times New Roman" w:hAnsi="Times New Roman" w:cs="Times New Roman"/>
          <w:sz w:val="24"/>
          <w:szCs w:val="24"/>
        </w:rPr>
        <w:t>щерба в особо крупном размере:</w:t>
      </w:r>
    </w:p>
    <w:p w:rsidR="009A4F44" w:rsidRP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088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наказываются лишением свободы на срок </w:t>
      </w:r>
      <w:r w:rsidR="009A4F44" w:rsidRPr="00CD0883">
        <w:rPr>
          <w:rFonts w:ascii="Times New Roman" w:hAnsi="Times New Roman" w:cs="Times New Roman"/>
          <w:b/>
          <w:i/>
          <w:sz w:val="24"/>
          <w:szCs w:val="24"/>
          <w:u w:val="single"/>
        </w:rPr>
        <w:t>от пяти до семи лет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преступления.</w:t>
      </w:r>
    </w:p>
    <w:p w:rsidR="009A4F44" w:rsidRPr="00E05679" w:rsidRDefault="009A4F44" w:rsidP="009A4F4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Деяния, совершенные с применением оружия или емкостей с зажигательной смесью, имеющих приспособления для воспламенения (запал), а также с оказанием сопро</w:t>
      </w:r>
      <w:r w:rsidR="00CD0883">
        <w:rPr>
          <w:rFonts w:ascii="Times New Roman" w:hAnsi="Times New Roman" w:cs="Times New Roman"/>
          <w:sz w:val="24"/>
          <w:szCs w:val="24"/>
        </w:rPr>
        <w:t>тивления представителю власти:</w:t>
      </w:r>
    </w:p>
    <w:p w:rsidR="009A4F44" w:rsidRPr="00CD0883" w:rsidRDefault="00CD0883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D088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наказываются лишением свободы на срок </w:t>
      </w:r>
      <w:r w:rsidR="009A4F44" w:rsidRPr="00CD0883">
        <w:rPr>
          <w:rFonts w:ascii="Times New Roman" w:hAnsi="Times New Roman" w:cs="Times New Roman"/>
          <w:b/>
          <w:i/>
          <w:sz w:val="24"/>
          <w:szCs w:val="24"/>
          <w:u w:val="single"/>
        </w:rPr>
        <w:t>от восьми до десяти лет</w:t>
      </w:r>
      <w:r w:rsidR="009A4F44" w:rsidRPr="00CD0883">
        <w:rPr>
          <w:rFonts w:ascii="Times New Roman" w:hAnsi="Times New Roman" w:cs="Times New Roman"/>
          <w:i/>
          <w:sz w:val="24"/>
          <w:szCs w:val="24"/>
        </w:rPr>
        <w:t xml:space="preserve"> с конфискацией средств, явившихся орудием совершения преступления.</w:t>
      </w:r>
    </w:p>
    <w:p w:rsidR="00E05679" w:rsidRDefault="00E05679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F44" w:rsidRPr="00E05679" w:rsidRDefault="009A4F44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sz w:val="24"/>
          <w:szCs w:val="24"/>
        </w:rPr>
        <w:t>Воспрепятствование проведению мирного собрания</w:t>
      </w:r>
    </w:p>
    <w:p w:rsidR="009A4F44" w:rsidRPr="00E05679" w:rsidRDefault="009A4F44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679">
        <w:rPr>
          <w:rFonts w:ascii="Times New Roman" w:hAnsi="Times New Roman" w:cs="Times New Roman"/>
          <w:sz w:val="24"/>
          <w:szCs w:val="24"/>
        </w:rPr>
        <w:t>или участию в нем</w:t>
      </w:r>
    </w:p>
    <w:p w:rsidR="009A4F44" w:rsidRPr="00100E61" w:rsidRDefault="009A4F44" w:rsidP="009A4F44">
      <w:pPr>
        <w:pStyle w:val="tkZagolovok5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E61" w:rsidRPr="00E05679" w:rsidRDefault="00100E61" w:rsidP="00100E61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E61">
        <w:rPr>
          <w:rFonts w:ascii="Times New Roman" w:hAnsi="Times New Roman" w:cs="Times New Roman"/>
          <w:sz w:val="24"/>
          <w:szCs w:val="24"/>
        </w:rPr>
        <w:t>Согласно с</w:t>
      </w:r>
      <w:r w:rsidRPr="00100E61">
        <w:rPr>
          <w:rFonts w:ascii="Times New Roman" w:hAnsi="Times New Roman" w:cs="Times New Roman"/>
          <w:sz w:val="24"/>
          <w:szCs w:val="24"/>
        </w:rPr>
        <w:t>т</w:t>
      </w:r>
      <w:r w:rsidRPr="00100E61">
        <w:rPr>
          <w:rFonts w:ascii="Times New Roman" w:hAnsi="Times New Roman" w:cs="Times New Roman"/>
          <w:sz w:val="24"/>
          <w:szCs w:val="24"/>
        </w:rPr>
        <w:t>.</w:t>
      </w:r>
      <w:r w:rsidRPr="00100E61">
        <w:rPr>
          <w:rFonts w:ascii="Times New Roman" w:hAnsi="Times New Roman" w:cs="Times New Roman"/>
          <w:sz w:val="24"/>
          <w:szCs w:val="24"/>
        </w:rPr>
        <w:t xml:space="preserve"> 148  У</w:t>
      </w:r>
      <w:r w:rsidRPr="00100E61">
        <w:rPr>
          <w:rFonts w:ascii="Times New Roman" w:hAnsi="Times New Roman" w:cs="Times New Roman"/>
          <w:sz w:val="24"/>
          <w:szCs w:val="24"/>
        </w:rPr>
        <w:t xml:space="preserve">головного </w:t>
      </w:r>
      <w:r w:rsidRPr="00100E61">
        <w:rPr>
          <w:rFonts w:ascii="Times New Roman" w:hAnsi="Times New Roman" w:cs="Times New Roman"/>
          <w:sz w:val="24"/>
          <w:szCs w:val="24"/>
        </w:rPr>
        <w:t>К</w:t>
      </w:r>
      <w:r w:rsidRPr="00100E61">
        <w:rPr>
          <w:rFonts w:ascii="Times New Roman" w:hAnsi="Times New Roman" w:cs="Times New Roman"/>
          <w:sz w:val="24"/>
          <w:szCs w:val="24"/>
        </w:rPr>
        <w:t>одекса</w:t>
      </w:r>
      <w:r w:rsidRPr="00100E61">
        <w:rPr>
          <w:rFonts w:ascii="Times New Roman" w:hAnsi="Times New Roman" w:cs="Times New Roman"/>
          <w:sz w:val="24"/>
          <w:szCs w:val="24"/>
        </w:rPr>
        <w:t xml:space="preserve"> </w:t>
      </w:r>
      <w:r w:rsidRPr="00100E61">
        <w:rPr>
          <w:rFonts w:ascii="Times New Roman" w:hAnsi="Times New Roman" w:cs="Times New Roman"/>
          <w:sz w:val="24"/>
          <w:szCs w:val="24"/>
        </w:rPr>
        <w:t xml:space="preserve">Кыргызской </w:t>
      </w:r>
      <w:r w:rsidRPr="00100E61">
        <w:rPr>
          <w:rFonts w:ascii="Times New Roman" w:hAnsi="Times New Roman" w:cs="Times New Roman"/>
          <w:sz w:val="24"/>
          <w:szCs w:val="24"/>
        </w:rPr>
        <w:t>Р</w:t>
      </w:r>
      <w:r w:rsidRPr="00100E61">
        <w:rPr>
          <w:rFonts w:ascii="Times New Roman" w:hAnsi="Times New Roman" w:cs="Times New Roman"/>
          <w:sz w:val="24"/>
          <w:szCs w:val="24"/>
        </w:rPr>
        <w:t>еспублики за н</w:t>
      </w:r>
      <w:r w:rsidR="009A4F44" w:rsidRPr="00100E61">
        <w:rPr>
          <w:rFonts w:ascii="Times New Roman" w:hAnsi="Times New Roman" w:cs="Times New Roman"/>
          <w:sz w:val="24"/>
          <w:szCs w:val="24"/>
        </w:rPr>
        <w:t>езаконное воспрепятствова</w:t>
      </w:r>
      <w:r w:rsidR="009A4F44" w:rsidRPr="00E05679">
        <w:rPr>
          <w:rFonts w:ascii="Times New Roman" w:hAnsi="Times New Roman" w:cs="Times New Roman"/>
          <w:sz w:val="24"/>
          <w:szCs w:val="24"/>
        </w:rPr>
        <w:t>ние проведению мирного собрания</w:t>
      </w:r>
      <w:r w:rsidR="009A4F44" w:rsidRPr="00E0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4F44" w:rsidRPr="00E05679">
        <w:rPr>
          <w:rFonts w:ascii="Times New Roman" w:hAnsi="Times New Roman" w:cs="Times New Roman"/>
          <w:sz w:val="24"/>
          <w:szCs w:val="24"/>
        </w:rPr>
        <w:t>или</w:t>
      </w:r>
      <w:r w:rsidR="009A4F44" w:rsidRPr="00E05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4F44" w:rsidRPr="00E05679">
        <w:rPr>
          <w:rFonts w:ascii="Times New Roman" w:hAnsi="Times New Roman" w:cs="Times New Roman"/>
          <w:sz w:val="24"/>
          <w:szCs w:val="24"/>
        </w:rPr>
        <w:t>участию в нем либо принуждение к участию в нем, если эти деяния совершены должностным лицом с использованием своего служебного положения либо с применением насилия</w:t>
      </w:r>
      <w:r>
        <w:rPr>
          <w:rFonts w:ascii="Times New Roman" w:hAnsi="Times New Roman" w:cs="Times New Roman"/>
          <w:sz w:val="24"/>
          <w:szCs w:val="24"/>
        </w:rPr>
        <w:t xml:space="preserve"> или с угрозой его применения:</w:t>
      </w:r>
    </w:p>
    <w:p w:rsidR="009A4F44" w:rsidRPr="00100E61" w:rsidRDefault="00100E61" w:rsidP="009A4F44">
      <w:pPr>
        <w:pStyle w:val="tkTekst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00E6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9A4F44" w:rsidRPr="00100E61">
        <w:rPr>
          <w:rFonts w:ascii="Times New Roman" w:hAnsi="Times New Roman" w:cs="Times New Roman"/>
          <w:i/>
          <w:sz w:val="24"/>
          <w:szCs w:val="24"/>
        </w:rPr>
        <w:t xml:space="preserve">наказываются штрафом в размере </w:t>
      </w:r>
      <w:r w:rsidR="009A4F44" w:rsidRPr="00100E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от трехсот до пятисот </w:t>
      </w:r>
      <w:r w:rsidR="009A4F44" w:rsidRPr="00100E61">
        <w:rPr>
          <w:rFonts w:ascii="Times New Roman" w:hAnsi="Times New Roman" w:cs="Times New Roman"/>
          <w:i/>
          <w:sz w:val="24"/>
          <w:szCs w:val="24"/>
        </w:rPr>
        <w:t xml:space="preserve">расчетных показателей либо ограничением свободы </w:t>
      </w:r>
      <w:r w:rsidR="009A4F44" w:rsidRPr="00100E6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срок до трех лет </w:t>
      </w:r>
      <w:r w:rsidR="009A4F44" w:rsidRPr="00100E61">
        <w:rPr>
          <w:rFonts w:ascii="Times New Roman" w:hAnsi="Times New Roman" w:cs="Times New Roman"/>
          <w:i/>
          <w:sz w:val="24"/>
          <w:szCs w:val="24"/>
        </w:rPr>
        <w:t>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9A4F44" w:rsidRPr="00E05679" w:rsidRDefault="009A4F44" w:rsidP="009A4F44">
      <w:pPr>
        <w:pStyle w:val="a9"/>
        <w:spacing w:before="0" w:beforeAutospacing="0" w:after="0" w:afterAutospacing="0"/>
        <w:ind w:left="66" w:firstLine="642"/>
        <w:jc w:val="both"/>
        <w:rPr>
          <w:shd w:val="clear" w:color="auto" w:fill="FFFFFF"/>
        </w:rPr>
      </w:pPr>
      <w:bookmarkStart w:id="1" w:name="_GoBack"/>
      <w:bookmarkEnd w:id="1"/>
    </w:p>
    <w:p w:rsidR="00275CD3" w:rsidRPr="00E05679" w:rsidRDefault="00275CD3" w:rsidP="002868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756DF9" w:rsidRPr="00E05679" w:rsidRDefault="00756DF9" w:rsidP="00286894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</w:t>
      </w:r>
      <w:r w:rsidR="00100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силы для прекращения</w:t>
      </w:r>
      <w:r w:rsidR="003A381F" w:rsidRPr="00E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собраний</w:t>
      </w:r>
    </w:p>
    <w:p w:rsidR="00100E61" w:rsidRDefault="00756DF9" w:rsidP="00100E61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E61" w:rsidRDefault="00756DF9" w:rsidP="00100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собраний с применением силы является крайней мерой.</w:t>
      </w:r>
      <w:r w:rsidR="0010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применение физической силы, в том числе специальных боевых приемов борьбы, подручных средств, специальных средств и оружия, если собрание с противоправными целями не прибегает к насилию и использованию оружия.</w:t>
      </w:r>
    </w:p>
    <w:p w:rsidR="00756DF9" w:rsidRPr="00E05679" w:rsidRDefault="00756DF9" w:rsidP="00100E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силы для прекращения собрания, в том числе в случае возникновения массовых беспорядков, требующих экстренных действий, осуществляется с учетом требований </w:t>
      </w:r>
      <w:r w:rsidR="00100E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Pr="00E05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Республики.</w:t>
      </w:r>
    </w:p>
    <w:p w:rsidR="00756DF9" w:rsidRPr="00E05679" w:rsidRDefault="00756DF9" w:rsidP="0028689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6DF9" w:rsidRPr="00E0567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64" w:rsidRDefault="00C01964" w:rsidP="00BF2728">
      <w:pPr>
        <w:spacing w:after="0" w:line="240" w:lineRule="auto"/>
      </w:pPr>
      <w:r>
        <w:separator/>
      </w:r>
    </w:p>
  </w:endnote>
  <w:endnote w:type="continuationSeparator" w:id="0">
    <w:p w:rsidR="00C01964" w:rsidRDefault="00C01964" w:rsidP="00BF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375318"/>
      <w:docPartObj>
        <w:docPartGallery w:val="Page Numbers (Bottom of Page)"/>
        <w:docPartUnique/>
      </w:docPartObj>
    </w:sdtPr>
    <w:sdtEndPr/>
    <w:sdtContent>
      <w:p w:rsidR="00BF2728" w:rsidRDefault="00BF272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576">
          <w:rPr>
            <w:noProof/>
          </w:rPr>
          <w:t>4</w:t>
        </w:r>
        <w:r>
          <w:fldChar w:fldCharType="end"/>
        </w:r>
      </w:p>
    </w:sdtContent>
  </w:sdt>
  <w:p w:rsidR="00BF2728" w:rsidRDefault="00BF272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64" w:rsidRDefault="00C01964" w:rsidP="00BF2728">
      <w:pPr>
        <w:spacing w:after="0" w:line="240" w:lineRule="auto"/>
      </w:pPr>
      <w:r>
        <w:separator/>
      </w:r>
    </w:p>
  </w:footnote>
  <w:footnote w:type="continuationSeparator" w:id="0">
    <w:p w:rsidR="00C01964" w:rsidRDefault="00C01964" w:rsidP="00BF2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87E"/>
    <w:multiLevelType w:val="hybridMultilevel"/>
    <w:tmpl w:val="C20E435A"/>
    <w:lvl w:ilvl="0" w:tplc="38AED43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4AD72FB"/>
    <w:multiLevelType w:val="hybridMultilevel"/>
    <w:tmpl w:val="811807BC"/>
    <w:lvl w:ilvl="0" w:tplc="9BF0E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523015B"/>
    <w:multiLevelType w:val="hybridMultilevel"/>
    <w:tmpl w:val="E2C08DB8"/>
    <w:lvl w:ilvl="0" w:tplc="711CD8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ACC"/>
    <w:multiLevelType w:val="hybridMultilevel"/>
    <w:tmpl w:val="2CF2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4779"/>
    <w:multiLevelType w:val="hybridMultilevel"/>
    <w:tmpl w:val="09AED3A2"/>
    <w:lvl w:ilvl="0" w:tplc="A59E35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C2583C"/>
    <w:multiLevelType w:val="hybridMultilevel"/>
    <w:tmpl w:val="5DAA98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32FDA"/>
    <w:multiLevelType w:val="hybridMultilevel"/>
    <w:tmpl w:val="EC90E63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E46125C"/>
    <w:multiLevelType w:val="hybridMultilevel"/>
    <w:tmpl w:val="6AF4AC6C"/>
    <w:lvl w:ilvl="0" w:tplc="D0DAD2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B6A69"/>
    <w:multiLevelType w:val="hybridMultilevel"/>
    <w:tmpl w:val="F36C3F78"/>
    <w:lvl w:ilvl="0" w:tplc="B5306D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681EEA"/>
    <w:multiLevelType w:val="hybridMultilevel"/>
    <w:tmpl w:val="476EBD36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35757515"/>
    <w:multiLevelType w:val="hybridMultilevel"/>
    <w:tmpl w:val="3BBAC7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1E07D71"/>
    <w:multiLevelType w:val="hybridMultilevel"/>
    <w:tmpl w:val="5C7C74A4"/>
    <w:lvl w:ilvl="0" w:tplc="2B047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2B2B2B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8756E"/>
    <w:multiLevelType w:val="hybridMultilevel"/>
    <w:tmpl w:val="9C6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40C45"/>
    <w:multiLevelType w:val="hybridMultilevel"/>
    <w:tmpl w:val="D8AE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4236A"/>
    <w:multiLevelType w:val="hybridMultilevel"/>
    <w:tmpl w:val="AC420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9366C"/>
    <w:multiLevelType w:val="hybridMultilevel"/>
    <w:tmpl w:val="1084E9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747A3C74"/>
    <w:multiLevelType w:val="hybridMultilevel"/>
    <w:tmpl w:val="39F0254E"/>
    <w:lvl w:ilvl="0" w:tplc="83BC4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75A29"/>
    <w:multiLevelType w:val="hybridMultilevel"/>
    <w:tmpl w:val="505C57F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13"/>
  </w:num>
  <w:num w:numId="13">
    <w:abstractNumId w:val="14"/>
  </w:num>
  <w:num w:numId="14">
    <w:abstractNumId w:val="6"/>
  </w:num>
  <w:num w:numId="15">
    <w:abstractNumId w:val="9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97"/>
    <w:rsid w:val="000824A0"/>
    <w:rsid w:val="00100E61"/>
    <w:rsid w:val="00101915"/>
    <w:rsid w:val="001F469B"/>
    <w:rsid w:val="001F5DEB"/>
    <w:rsid w:val="00225FA6"/>
    <w:rsid w:val="002274E8"/>
    <w:rsid w:val="0023410C"/>
    <w:rsid w:val="002677A5"/>
    <w:rsid w:val="00275CD3"/>
    <w:rsid w:val="00286894"/>
    <w:rsid w:val="002B3057"/>
    <w:rsid w:val="0031151C"/>
    <w:rsid w:val="003A381F"/>
    <w:rsid w:val="003A6EA8"/>
    <w:rsid w:val="00415E33"/>
    <w:rsid w:val="00421904"/>
    <w:rsid w:val="00452576"/>
    <w:rsid w:val="00487297"/>
    <w:rsid w:val="00497271"/>
    <w:rsid w:val="004E0597"/>
    <w:rsid w:val="005505DB"/>
    <w:rsid w:val="00567A61"/>
    <w:rsid w:val="005A5EB6"/>
    <w:rsid w:val="005D12C7"/>
    <w:rsid w:val="006D325A"/>
    <w:rsid w:val="00740ED8"/>
    <w:rsid w:val="00751BE3"/>
    <w:rsid w:val="00756DF9"/>
    <w:rsid w:val="00794416"/>
    <w:rsid w:val="00862615"/>
    <w:rsid w:val="00944079"/>
    <w:rsid w:val="00950576"/>
    <w:rsid w:val="009557C5"/>
    <w:rsid w:val="009A4F44"/>
    <w:rsid w:val="00A41E58"/>
    <w:rsid w:val="00AC5B0C"/>
    <w:rsid w:val="00B3339B"/>
    <w:rsid w:val="00B40987"/>
    <w:rsid w:val="00BF2728"/>
    <w:rsid w:val="00C01964"/>
    <w:rsid w:val="00C145C2"/>
    <w:rsid w:val="00CD0883"/>
    <w:rsid w:val="00CF7B12"/>
    <w:rsid w:val="00D5086D"/>
    <w:rsid w:val="00D76893"/>
    <w:rsid w:val="00DD6B63"/>
    <w:rsid w:val="00E05679"/>
    <w:rsid w:val="00E1407E"/>
    <w:rsid w:val="00E654E5"/>
    <w:rsid w:val="00ED423E"/>
    <w:rsid w:val="00E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5A"/>
    <w:pPr>
      <w:ind w:left="720"/>
      <w:contextualSpacing/>
    </w:pPr>
  </w:style>
  <w:style w:type="paragraph" w:styleId="a4">
    <w:name w:val="Message Header"/>
    <w:basedOn w:val="a"/>
    <w:link w:val="a5"/>
    <w:uiPriority w:val="99"/>
    <w:semiHidden/>
    <w:unhideWhenUsed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uiPriority w:val="99"/>
    <w:semiHidden/>
    <w:rsid w:val="006D3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D3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4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44079"/>
    <w:rPr>
      <w:b/>
      <w:bCs/>
    </w:rPr>
  </w:style>
  <w:style w:type="character" w:customStyle="1" w:styleId="apple-converted-space">
    <w:name w:val="apple-converted-space"/>
    <w:basedOn w:val="a0"/>
    <w:rsid w:val="00C145C2"/>
  </w:style>
  <w:style w:type="paragraph" w:customStyle="1" w:styleId="a70">
    <w:name w:val="a7"/>
    <w:basedOn w:val="a"/>
    <w:rsid w:val="00B4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5057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728"/>
  </w:style>
  <w:style w:type="paragraph" w:styleId="ae">
    <w:name w:val="footer"/>
    <w:basedOn w:val="a"/>
    <w:link w:val="af"/>
    <w:uiPriority w:val="99"/>
    <w:unhideWhenUsed/>
    <w:rsid w:val="00B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728"/>
  </w:style>
  <w:style w:type="paragraph" w:customStyle="1" w:styleId="j16">
    <w:name w:val="j16"/>
    <w:basedOn w:val="a"/>
    <w:rsid w:val="00CF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CF7B12"/>
  </w:style>
  <w:style w:type="character" w:customStyle="1" w:styleId="s0">
    <w:name w:val="s0"/>
    <w:basedOn w:val="a0"/>
    <w:rsid w:val="00CF7B12"/>
  </w:style>
  <w:style w:type="paragraph" w:customStyle="1" w:styleId="j12">
    <w:name w:val="j12"/>
    <w:basedOn w:val="a"/>
    <w:rsid w:val="00CF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"/>
    <w:rsid w:val="000824A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0824A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824A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2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7A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25A"/>
    <w:pPr>
      <w:ind w:left="720"/>
      <w:contextualSpacing/>
    </w:pPr>
  </w:style>
  <w:style w:type="paragraph" w:styleId="a4">
    <w:name w:val="Message Header"/>
    <w:basedOn w:val="a"/>
    <w:link w:val="a5"/>
    <w:uiPriority w:val="99"/>
    <w:semiHidden/>
    <w:unhideWhenUsed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Шапка Знак"/>
    <w:basedOn w:val="a0"/>
    <w:link w:val="a4"/>
    <w:uiPriority w:val="99"/>
    <w:semiHidden/>
    <w:rsid w:val="006D3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6D3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D3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A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94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44079"/>
    <w:rPr>
      <w:b/>
      <w:bCs/>
    </w:rPr>
  </w:style>
  <w:style w:type="character" w:customStyle="1" w:styleId="apple-converted-space">
    <w:name w:val="apple-converted-space"/>
    <w:basedOn w:val="a0"/>
    <w:rsid w:val="00C145C2"/>
  </w:style>
  <w:style w:type="paragraph" w:customStyle="1" w:styleId="a70">
    <w:name w:val="a7"/>
    <w:basedOn w:val="a"/>
    <w:rsid w:val="00B4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5057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B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F2728"/>
  </w:style>
  <w:style w:type="paragraph" w:styleId="ae">
    <w:name w:val="footer"/>
    <w:basedOn w:val="a"/>
    <w:link w:val="af"/>
    <w:uiPriority w:val="99"/>
    <w:unhideWhenUsed/>
    <w:rsid w:val="00BF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2728"/>
  </w:style>
  <w:style w:type="paragraph" w:customStyle="1" w:styleId="j16">
    <w:name w:val="j16"/>
    <w:basedOn w:val="a"/>
    <w:rsid w:val="00CF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basedOn w:val="a0"/>
    <w:rsid w:val="00CF7B12"/>
  </w:style>
  <w:style w:type="character" w:customStyle="1" w:styleId="s0">
    <w:name w:val="s0"/>
    <w:basedOn w:val="a0"/>
    <w:rsid w:val="00CF7B12"/>
  </w:style>
  <w:style w:type="paragraph" w:customStyle="1" w:styleId="j12">
    <w:name w:val="j12"/>
    <w:basedOn w:val="a"/>
    <w:rsid w:val="00CF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_В редакции текст (tkRedakcijaTekst)"/>
    <w:basedOn w:val="a"/>
    <w:rsid w:val="000824A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0824A0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0824A0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5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2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35831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2017-03-01T10:38:00Z</dcterms:created>
  <dcterms:modified xsi:type="dcterms:W3CDTF">2017-03-01T10:43:00Z</dcterms:modified>
</cp:coreProperties>
</file>