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88" w:rsidRPr="005B43EA" w:rsidRDefault="007C5088" w:rsidP="00C82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3EA">
        <w:rPr>
          <w:rFonts w:ascii="Times New Roman" w:hAnsi="Times New Roman" w:cs="Times New Roman"/>
          <w:b/>
          <w:sz w:val="32"/>
          <w:szCs w:val="32"/>
        </w:rPr>
        <w:t>Информационный бюллетень</w:t>
      </w:r>
    </w:p>
    <w:p w:rsidR="007C5088" w:rsidRPr="005B43EA" w:rsidRDefault="007C5088" w:rsidP="00C82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3EA">
        <w:rPr>
          <w:rFonts w:ascii="Times New Roman" w:hAnsi="Times New Roman" w:cs="Times New Roman"/>
          <w:b/>
          <w:sz w:val="32"/>
          <w:szCs w:val="32"/>
        </w:rPr>
        <w:t>Бишкекского филиала МИМРД МПА СНГ</w:t>
      </w:r>
    </w:p>
    <w:p w:rsidR="007C5088" w:rsidRPr="005B43EA" w:rsidRDefault="007C5088" w:rsidP="00C82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3EA">
        <w:rPr>
          <w:rFonts w:ascii="Times New Roman" w:hAnsi="Times New Roman" w:cs="Times New Roman"/>
          <w:b/>
          <w:sz w:val="32"/>
          <w:szCs w:val="32"/>
        </w:rPr>
        <w:t>за февраль 2018 года</w:t>
      </w:r>
    </w:p>
    <w:p w:rsidR="007C5088" w:rsidRPr="00C82A54" w:rsidRDefault="007C5088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6F" w:rsidRDefault="007C5088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3EA">
        <w:rPr>
          <w:rFonts w:ascii="Times New Roman" w:hAnsi="Times New Roman" w:cs="Times New Roman"/>
          <w:b/>
          <w:sz w:val="28"/>
          <w:szCs w:val="28"/>
          <w:u w:val="single"/>
        </w:rPr>
        <w:t>Общество, Парламент, Власть</w:t>
      </w:r>
    </w:p>
    <w:p w:rsidR="005B43EA" w:rsidRPr="005B43EA" w:rsidRDefault="005B43EA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A54" w:rsidRPr="00C82A54" w:rsidRDefault="00C82A54" w:rsidP="00C82A5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54">
        <w:rPr>
          <w:rFonts w:ascii="Times New Roman" w:hAnsi="Times New Roman" w:cs="Times New Roman"/>
          <w:b/>
          <w:sz w:val="24"/>
          <w:szCs w:val="24"/>
        </w:rPr>
        <w:t>В городе Фергана 29 марта проходит первое заседание Совета глав приграничных областей Кыргызстана и Узбекистана.</w:t>
      </w:r>
    </w:p>
    <w:p w:rsidR="00C82A54" w:rsidRPr="00C82A54" w:rsidRDefault="00C82A54" w:rsidP="00A87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A54">
        <w:rPr>
          <w:rFonts w:ascii="Times New Roman" w:hAnsi="Times New Roman" w:cs="Times New Roman"/>
          <w:sz w:val="24"/>
          <w:szCs w:val="24"/>
        </w:rPr>
        <w:t xml:space="preserve">Кыргызскую делегацию возглавляет премьер-министр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Исаков, узбекскую делегацию возглавил премьер-министр Абдулла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Арипов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2A54">
        <w:rPr>
          <w:rFonts w:ascii="Times New Roman" w:hAnsi="Times New Roman" w:cs="Times New Roman"/>
          <w:sz w:val="24"/>
          <w:szCs w:val="24"/>
        </w:rPr>
        <w:t xml:space="preserve">В составе кыргызской делегации министр иностранных дел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Эрлан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Абдылдаев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министр экономики Артем Новиков, председатель Государственной пограничной службы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Уларбек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Шаршеев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первый заместитель министра внутренних дел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Суйун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Омурзаков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заместитель генерального прокурора Людмила Усманова, полномочный представитель правительства в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Таалайбек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Сарыбашов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полномочный представитель правительства в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Баткенской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Абиш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Халмурзаев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полномочный представитель правительства в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Кыянбек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Сатыбалдиев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мэр города Ош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Айтмамат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Кадырбаев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2A54" w:rsidRPr="00C82A54" w:rsidRDefault="00C82A54" w:rsidP="00A87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54">
        <w:rPr>
          <w:rFonts w:ascii="Times New Roman" w:hAnsi="Times New Roman" w:cs="Times New Roman"/>
          <w:sz w:val="24"/>
          <w:szCs w:val="24"/>
        </w:rPr>
        <w:t>Cовет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был создан в соответствии с меморандумом о взаимопонимании между правительством </w:t>
      </w:r>
      <w:proofErr w:type="gramStart"/>
      <w:r w:rsidRPr="00C82A54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82A54">
        <w:rPr>
          <w:rFonts w:ascii="Times New Roman" w:hAnsi="Times New Roman" w:cs="Times New Roman"/>
          <w:sz w:val="24"/>
          <w:szCs w:val="24"/>
        </w:rPr>
        <w:t xml:space="preserve"> и правительством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о создании совета полномочных представителей правительства КР в приграничных областях и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хокимов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приграничных областей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, подписанного в Бишкеке в ходе государственного визита президента Узбекистана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Шавката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54">
        <w:rPr>
          <w:rFonts w:ascii="Times New Roman" w:hAnsi="Times New Roman" w:cs="Times New Roman"/>
          <w:sz w:val="24"/>
          <w:szCs w:val="24"/>
        </w:rPr>
        <w:t>Мирзиёева</w:t>
      </w:r>
      <w:proofErr w:type="spellEnd"/>
      <w:r w:rsidRPr="00C82A54">
        <w:rPr>
          <w:rFonts w:ascii="Times New Roman" w:hAnsi="Times New Roman" w:cs="Times New Roman"/>
          <w:sz w:val="24"/>
          <w:szCs w:val="24"/>
        </w:rPr>
        <w:t xml:space="preserve"> 5-6 сентября 2017 года, с целью развития контактов на межрегиональном уровне и расширения сотрудничества между приграничными областями двух стран.</w:t>
      </w:r>
    </w:p>
    <w:p w:rsidR="00C82A54" w:rsidRPr="00C82A54" w:rsidRDefault="00C82A54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54">
        <w:rPr>
          <w:rFonts w:ascii="Times New Roman" w:hAnsi="Times New Roman" w:cs="Times New Roman"/>
          <w:sz w:val="24"/>
          <w:szCs w:val="24"/>
        </w:rPr>
        <w:t>В ходе заседания первого совета планируется обсуждение вопросов развития торгово-экономического и культурно-гуманитарного сотрудничества между регионами двух стран.</w:t>
      </w:r>
    </w:p>
    <w:p w:rsidR="00C82A54" w:rsidRPr="00C82A54" w:rsidRDefault="00771093" w:rsidP="00C82A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Очередное заседание Совета глав правительств СНГ</w:t>
      </w:r>
    </w:p>
    <w:p w:rsidR="00771093" w:rsidRPr="00C82A54" w:rsidRDefault="00771093" w:rsidP="00C82A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состоится в Душанбе</w:t>
      </w:r>
    </w:p>
    <w:p w:rsidR="00771093" w:rsidRPr="00C82A54" w:rsidRDefault="00771093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</w:t>
      </w:r>
      <w:r w:rsidR="00C82A54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эксперты СНГ рассмотрят проект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очередного заседания Совета глав правительств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Содружества, которое пройдет 1 июня нынешнего года в Душанбе, сообщает пресс-служба Исполнительного комитета.</w:t>
      </w:r>
    </w:p>
    <w:p w:rsidR="00771093" w:rsidRPr="00C82A54" w:rsidRDefault="00771093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включены вопросы, касающиеся, в частности, разработки проекта Соглашения о свободной торговле услугами, формирования и развития рынка интеллектуальной собственности, взаимодействия стран Содружества в сфере энергетики, межгосударственной стандартизации, обращения с отходами электронного и электротехнического оборудования, разработки и финансирования межгосударственных инновационных проектов и мероприятий.</w:t>
      </w:r>
    </w:p>
    <w:p w:rsidR="00771093" w:rsidRPr="00C82A54" w:rsidRDefault="00771093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гуманитарного сотрудничества главам правительств будет предложено рассмотреть проекты положений о Съезде учителей и работников образования государств – участников Содружества Независимых Государств и о Международном молодежном проекте «100 идей для СНГ».</w:t>
      </w:r>
    </w:p>
    <w:p w:rsidR="00C82A54" w:rsidRDefault="004345E8" w:rsidP="00C82A54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</w:t>
      </w:r>
      <w:proofErr w:type="gram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акчиев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45E8" w:rsidRPr="00C82A54" w:rsidRDefault="004345E8" w:rsidP="00C82A54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«Установка в Таврическом дворце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-Петербурга памятного бюста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значимым шагом на пути укрепления дружбы и сотрудничества между Кыргызстаном и Россией»</w:t>
      </w:r>
    </w:p>
    <w:p w:rsidR="00C82A54" w:rsidRDefault="00C82A54" w:rsidP="00C82A5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E8" w:rsidRPr="00C82A54" w:rsidRDefault="004345E8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 марта</w:t>
      </w:r>
      <w:r w:rsid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 состоялась торжественная церемония вручения МПА СНГ памятного бюста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Жылкыайдар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5E8" w:rsidRPr="00C82A54" w:rsidRDefault="004345E8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данного мероприятия участниками было обозначено, установление бронзового бюста кыргызскому дипломату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 века, славному сыну народа - дань уважения кыргызскому народу, высокая оценка вклада не только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нынешних парламентариев Кыргызстана в дело дальнейшего укрепления дружбы между странами Содружества. В историю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вошел не только как прирожденный дипломат, но и как выдающийся мыслитель. Основу его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мировозрения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составляли мысли о единстве и согласии. Придерживаясь традиционных представлений о добре и зле, он стремился дать направление нравственно-этическому развитию своего народа.</w:t>
      </w:r>
    </w:p>
    <w:p w:rsidR="004345E8" w:rsidRPr="00C82A54" w:rsidRDefault="004345E8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приветственной речи  депутат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Республики,  один из потомков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Жылкыайдар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Джаныбек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это событие станет бесценным вкладом в патриотическое воспитание молодежи наших братских народов и будет способствовать повышению интереса к страницам истории, которые были написаны нашими предками. «Сегодня восполняется еще один пробел в истории и отдается дань памяти, признания и уважения одному из духовных, идейных лидеров кыргызского народа –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Жылкыайдар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Установка в Таврическом дворце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-Петербурга памятного бюста выдающемуся сыну кыргызского народа, основоположнику отечественной дипломатии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значимым шагом на пути укрепления дружбы и сотрудничества между Кыргызстаном и Россией, символом приверженности курса наших стран на дальнейшую интеграцию и установление еще более близких, братских отношений»,-подчеркнул он.</w:t>
      </w:r>
    </w:p>
    <w:p w:rsidR="004345E8" w:rsidRPr="00C82A54" w:rsidRDefault="004345E8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приветственной речью также выступили временно исполняющий обязанности заместителя руководителя Секретариата Совета МПА СНГ Алексей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Председателя Комитета по международным делам, обороне и безопасности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Чрезвычайный и Полномочный Посол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 Болот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Отунбаев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председателя Общественного объединения дипломатов Кыргызской Республики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Сактанбек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представитель фонда им.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правнук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Байыш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Бараканов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Выступающие отметили, что установление бюстов исторических личностей СНГ в знаменитом Таврическом дворце города Санкт-Петербурга символизирует интеграцию межправительственного сотрудничества в рамках Ассамблеи Евразийского Парламента.</w:t>
      </w:r>
    </w:p>
    <w:p w:rsidR="00C82A54" w:rsidRDefault="00C619AB" w:rsidP="00C82A54">
      <w:pPr>
        <w:shd w:val="clear" w:color="auto" w:fill="FFFFFF"/>
        <w:spacing w:before="24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К.Иманалиев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19AB" w:rsidRPr="00C82A54" w:rsidRDefault="00C619AB" w:rsidP="00C82A54">
      <w:pPr>
        <w:shd w:val="clear" w:color="auto" w:fill="FFFFFF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«Жизненный путь великого сына кыргызского народа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И.Раззакова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всегда остается путеводной звездой для тех, кто хочет искренне служить своему народу и государству»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</w:t>
      </w:r>
      <w:r w:rsid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Таврическом дворце г. Санкт-Петербурга состоялась Международная научная конференция, посвященная деятельности советского государственного и партийного деятеля, первого секретаря Центрального Комитета Коммунистической партии Киргизии (1950-1961гг.)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кроме этого состоялась торжественная церемония вручения МПА СНГ памятного бюста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Тилекмат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Жылкыайдар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этих мероприятиях участие приняли  более 120  участников, среди них депутаты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Правительства КР, Межпарламентской Ассамблеи СНГ, научной интеллигенции стран СНГ, кыргызской диаспоры, а также общественные деятели и студенты.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 мероприятие временно исполняющий обязанности заместителя руководителя Секретариата Совета МПА СНГ Алексей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сегодняшняя конференция является значимым мероприятием в истории МПА СНГ. 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И.Раззаков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сыграл ключевую роль в социальном, экономическом и культурном развитии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Советской Киргизии в послевоенные годы. Секретариат МПА СНГ с готовностью поддержал инициативу проведения данной конференции»,- отметил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А.Должиков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МПА СНГ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Сатыбалдиев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зачитал приветственную речь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Торага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Джумабекова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участникам международной конференции, где было отмечено, что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И.Раззаков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сумел в кратчайшие сроки осуществить прорыв в экономическом и культурном развитии республики.  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также выступили Чрезвычайный и полномочный посол  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 Болот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Отунбаев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президент общественного фонда им. И.Р.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Государственной службы по борьбе с экономическими преступлениями при Правительстве КР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их выступлениях подчеркнуто, что данная тематическая конференция о деятельности выдающегося общественного деятеля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имеет важное научное и практическое значение. «В истории каждой страны есть личности, оставившие неизгладимый след в народной памяти. Одним из ярких представителей таких людей является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  Такие мероприятия окажут большое влияние на воспитание подрастающего поколения, и укрепят отношения между странами СНГ»,- добавили они.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международной конференции с докладами выступили заместитель председателя Комитета по международным делам, обороне и безопасности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научный сотрудник Института истории Академии наук Республики Узбекистан Ринат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Шигабдинов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к.и.н.,доцент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Новейшей истории России Института истории Екатерина Тарасова, доцент кафедры новейшей истории России Института истории СПбГУ Илья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Ратьковский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 доцент кафедры истории и философии Гуманитарного факультета ГУАП Арина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заведующая отделом Института истории и культурного наследия Академии наук КР Аида 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Кубатова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докладах выступивших прозвучали важнейшие аспекты деятельности И.Р.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 в Киргизской ССР, развитии научно-образовательного потенциала республики, его вклад в  реформирование народного образования, развитие науки и культуры Киргизской и Узбекской ССР. Было отмечено,  что он внес огромный вклад в развитие экономики послевоенного Кыргызстана, способствовал росту промышленного потенциала Киргизии в 1950-1960 - х гг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докладах освещены главные направления послевоенного восстановления и развития сельского хозяйства Киргизской ССР. Было отмечено, что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И.Раззаков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наиболее видных кыргызских политических и государственных деятелей 20 века, оставивших заметный след в экономическом, политическом и духовно-интеллектуальном развитии своего народа. «Жизненный путь великого сына кыргызского народа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И.Раззакова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остается путеводной звездой для тех, кто хочет искренне служить своему народу и государству»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подчеркнул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К.Иманалиев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была принята резолюция данной Международной научной конференции.</w:t>
      </w:r>
    </w:p>
    <w:p w:rsidR="00C619AB" w:rsidRPr="00C82A54" w:rsidRDefault="00C619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международная конференция была организована Комитетом по международным делам, обороне и безопасности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при содействии Межпарламентской Ассамблеи Содружества Независимых Государств и Общественного фонда имени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И.Р.Раззакова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депутатов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и представителей Межпарламентской Ассамблеи СНГ.</w:t>
      </w:r>
    </w:p>
    <w:p w:rsidR="00380E0C" w:rsidRDefault="00380E0C" w:rsidP="00380E0C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6EFE" w:rsidRPr="00C82A54" w:rsidRDefault="00D86EFE" w:rsidP="00380E0C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Президент Кыргызстана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С.Жээнбеков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поздравил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В.Путина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победой на выборах президента России</w:t>
      </w:r>
    </w:p>
    <w:p w:rsidR="00D86EFE" w:rsidRPr="00C82A54" w:rsidRDefault="00D86EFE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EB3126" wp14:editId="6CC944DC">
            <wp:extent cx="5715000" cy="3219450"/>
            <wp:effectExtent l="0" t="0" r="0" b="0"/>
            <wp:docPr id="4" name="Рисунок 4" descr="Главн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ое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FE" w:rsidRPr="00C82A54" w:rsidRDefault="00D86EFE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Кыргызстана 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"http://who.ca-news.org/people:1807"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Сооронбай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Жээнбеков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направил поздравительную телеграмму </w:t>
      </w:r>
      <w:hyperlink r:id="rId8" w:history="1">
        <w:r w:rsidRPr="00C82A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Владимиру Путину </w:t>
        </w:r>
      </w:hyperlink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случаю его переизбрания на пост президента Российской Федерации. Об этом сообщила пресс-служба президента КР.</w:t>
      </w:r>
    </w:p>
    <w:p w:rsidR="00D86EFE" w:rsidRPr="00C82A54" w:rsidRDefault="00D86EFE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«Примите мои сердечные поздравления по случаю вашего переизбрания на пост президента Российской Федерации!</w:t>
      </w:r>
    </w:p>
    <w:p w:rsidR="00D86EFE" w:rsidRPr="00C82A54" w:rsidRDefault="00D86EFE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убедительная победа на прошедших президентских выборах является ярким свидетельством всенародного доверия лично вам и выбранному вами курсу на всестороннее развитие и укрепление всех сфер жизнедеятельности российского государства, упрочение позиции России на международной арене и обеспечение региональной и глобальной безопасности.</w:t>
      </w:r>
    </w:p>
    <w:p w:rsidR="00D86EFE" w:rsidRPr="00C82A54" w:rsidRDefault="00D86EFE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чувством глубокого удовлетворения отмечаю высокий уровень союзничества и стратегического партнерства между Кыргызстаном и Россией.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совместными усилиями мы будем и далее углублять кыргызско-российское взаимовыгодное сотрудничество в русле традиционной дружбы и доверия.</w:t>
      </w:r>
    </w:p>
    <w:p w:rsidR="00A87E4D" w:rsidRDefault="00D86EFE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случаем, желаю вам, уважаемый Владимир Владимирович, крепкого здоровья, благополучия и успехов на высшем государственном посту, а всему народу России — мира и процветания!», - говорится в поздравительной телеграмме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С.Жээнбекова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6F" w:rsidRPr="00C82A54" w:rsidRDefault="00EB3C6F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"https://24.kg/vlast/78836_vladimir_putin_pobejdaet_navyiborah_prezidenta_rossii/"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B3C6F" w:rsidRPr="00C82A54" w:rsidRDefault="00EB3C6F" w:rsidP="00A87E4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lastRenderedPageBreak/>
        <w:t>Владимир Путин побеждает на выборах президента России</w:t>
      </w:r>
    </w:p>
    <w:p w:rsidR="00EB3C6F" w:rsidRPr="00C82A54" w:rsidRDefault="00EB3C6F" w:rsidP="00C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B3C6F" w:rsidRPr="00C82A54" w:rsidRDefault="00EB3C6F" w:rsidP="0038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EA1A7" wp14:editId="4BCC5317">
            <wp:extent cx="6118860" cy="3467354"/>
            <wp:effectExtent l="0" t="0" r="0" b="0"/>
            <wp:docPr id="3" name="Рисунок 3" descr="https://24.kg/thumbnails/b78a2/9f304/63591_w750_h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kg/thumbnails/b78a2/9f304/63591_w750_h_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78" cy="346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6F" w:rsidRPr="00380E0C" w:rsidRDefault="00EB3C6F" w:rsidP="00C82A5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0E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Фото РИА «Новости»/Алексей Дружинин. Владимир Путин сделал заявление по итогам выборов</w:t>
      </w:r>
    </w:p>
    <w:p w:rsidR="00EB3C6F" w:rsidRPr="00C82A54" w:rsidRDefault="00EB3C6F" w:rsidP="00C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B3C6F" w:rsidRPr="00C82A54" w:rsidRDefault="00EB3C6F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Путин набирает свыше 76,65 процента голосов на выборах президента России по итогам обр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аботки 99 процентов бюллетеней.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этом </w:t>
      </w:r>
      <w:hyperlink r:id="rId10" w:history="1">
        <w:r w:rsidRPr="00380E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сообщило</w:t>
        </w:r>
      </w:hyperlink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РИА «Новости» со ссылкой на данный ЦИК РФ.</w:t>
      </w:r>
    </w:p>
    <w:p w:rsidR="00EB3C6F" w:rsidRPr="00C82A54" w:rsidRDefault="00EB3C6F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отметили в Центризбиркоме, глава государства заручился рекордной в своей карьере политической поддержкой избирателей — за него проголосовали 54,4 миллиона граждан, что на 5,1 миллиона больше, чем в 2004 году. При этом Владимир Путин получил поддержку абсолютного большинства избирателей — за него проголосовало больше, чем за всех остальных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взятых и тех, кто не пришел на выборы.</w:t>
      </w:r>
    </w:p>
    <w:p w:rsidR="00EB3C6F" w:rsidRPr="00C82A54" w:rsidRDefault="00EB3C6F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 кандидата от КПРФ Павла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Грудинина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11,84 процента голосов, у лидера ЛДПР Владимира Жириновского — 5,68 процента.</w:t>
      </w:r>
    </w:p>
    <w:p w:rsidR="00EB3C6F" w:rsidRPr="00C82A54" w:rsidRDefault="00EB3C6F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претенденты на пост президента России не преодолели рубеж в два процента: Ксения Собчак — 1,66 процента голосов, Григорий Явлинский — 1,04 процента, Борис Титов — 0,75 процента, Максим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Сурайкин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0,68 процента, Сергей Бабурин — 0,65 процента.</w:t>
      </w:r>
    </w:p>
    <w:p w:rsidR="00EB3C6F" w:rsidRDefault="00EB3C6F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на выборы после подсчета 91,5 процента протоколов составляет более 67 процентов избирателей.</w:t>
      </w:r>
    </w:p>
    <w:p w:rsidR="00380E0C" w:rsidRDefault="00380E0C" w:rsidP="00C82A54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0C" w:rsidRPr="00380E0C" w:rsidRDefault="00380E0C" w:rsidP="00380E0C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Сотрудники </w:t>
      </w:r>
      <w:proofErr w:type="spellStart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Бишкекского</w:t>
      </w:r>
      <w:proofErr w:type="spellEnd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Международного института мониторинга развития демократии, парламентаризма и соблюдения избирательных граждан государств — участников МПА СНГ в течение дня голосования осуществляют мониторинг голосования на выборах Президента</w:t>
      </w:r>
    </w:p>
    <w:p w:rsidR="00EB3C6F" w:rsidRDefault="00380E0C" w:rsidP="00380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A43989" wp14:editId="01401F87">
            <wp:extent cx="5928360" cy="4022248"/>
            <wp:effectExtent l="0" t="0" r="0" b="0"/>
            <wp:docPr id="5" name="Рисунок 5" descr="http://bicis.kg/upload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cis.kg/uploads/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93" cy="402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C" w:rsidRPr="00380E0C" w:rsidRDefault="00380E0C" w:rsidP="00380E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E0C">
        <w:rPr>
          <w:rFonts w:ascii="Times New Roman" w:hAnsi="Times New Roman" w:cs="Times New Roman"/>
          <w:sz w:val="24"/>
          <w:szCs w:val="24"/>
        </w:rPr>
        <w:t xml:space="preserve">В рамках краткосрочного мониторинга за организацией и проведением выборов президента Российской Федерации 18 марта 2018 года группа международных наблюдателей МПА СНГ в составе директора БФ МИМРД МПА СНГ - И.М.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Мурсабекова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, заместителя директора БФ МИМРД МПА СНГ  - Ш.Д.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, советника БФ МИМРД МПА СНГ - С.Ж.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Коксаева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>, посетили избирательные участки  №8159 в г. Бишкек при Посольстве Российской Федерации в</w:t>
      </w:r>
      <w:proofErr w:type="gramEnd"/>
      <w:r w:rsidRPr="00380E0C">
        <w:rPr>
          <w:rFonts w:ascii="Times New Roman" w:hAnsi="Times New Roman" w:cs="Times New Roman"/>
          <w:sz w:val="24"/>
          <w:szCs w:val="24"/>
        </w:rPr>
        <w:t xml:space="preserve"> Кыргызской Республики и №8399 в г. Кара-Балта Чуйской области в здании ДК им.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>, №8160 в г. Кант при Авиационной базе Российской Федерации.</w:t>
      </w:r>
    </w:p>
    <w:p w:rsidR="00380E0C" w:rsidRDefault="00380E0C" w:rsidP="00380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640F5" wp14:editId="4EF6B259">
            <wp:extent cx="5867400" cy="3520440"/>
            <wp:effectExtent l="0" t="0" r="0" b="3810"/>
            <wp:docPr id="6" name="Рисунок 6" descr="http://bicis.kg/upload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cis.kg/uploads/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C" w:rsidRPr="00380E0C" w:rsidRDefault="00380E0C" w:rsidP="00380E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lastRenderedPageBreak/>
        <w:t>Международные наблюдатели приняли участие в открытии избирательных участков, затем в течение дня наблюдали за ходом голосования. На избирательных участках наблюдались длинные очереди.  В общей сложности на территории Кыргызстана проживает более 20 тысяч граждан Российской Федерации. Ближе к полудню у здания Посольства Российской Федерации в Кыргызской Республики в Бишкеке скопилось большое количество избирателей. По приблизительным подсчетам, от 800 до 1 000. В первую очередь к голосованию допускались женщины с детьми, граждане с инвалидностью, пенсионеры и люди пожилого возраста.</w:t>
      </w:r>
    </w:p>
    <w:p w:rsidR="00380E0C" w:rsidRDefault="00380E0C" w:rsidP="00380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4E047" wp14:editId="46BCE127">
            <wp:extent cx="5867400" cy="3390900"/>
            <wp:effectExtent l="0" t="0" r="0" b="0"/>
            <wp:docPr id="7" name="Рисунок 7" descr="http://bicis.kg/upload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cis.kg/uploads/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C" w:rsidRDefault="00380E0C" w:rsidP="00380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E0C" w:rsidRDefault="00380E0C" w:rsidP="00380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E0C" w:rsidRPr="00380E0C" w:rsidRDefault="00380E0C" w:rsidP="00380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 xml:space="preserve">На территории Кыргызской Республики были открыты два новых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УИКа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 в г.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Чолпон-Ата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 Иссык-Кульской области и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80E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E0C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-Балта в Чуйской области, всего по стране действуют 6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УИКов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>:</w:t>
      </w:r>
    </w:p>
    <w:p w:rsidR="00380E0C" w:rsidRPr="00380E0C" w:rsidRDefault="00380E0C" w:rsidP="00380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E0C" w:rsidRPr="00380E0C" w:rsidRDefault="00380E0C" w:rsidP="00380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>1.</w:t>
      </w:r>
      <w:r w:rsidRPr="00380E0C">
        <w:rPr>
          <w:rFonts w:ascii="Times New Roman" w:hAnsi="Times New Roman" w:cs="Times New Roman"/>
          <w:sz w:val="24"/>
          <w:szCs w:val="24"/>
        </w:rPr>
        <w:tab/>
        <w:t xml:space="preserve">№8159 в г. Бишкек при Посольстве Российской Федерации в Кыргызской Республике (пр-т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>, д. 55).</w:t>
      </w:r>
    </w:p>
    <w:p w:rsidR="00380E0C" w:rsidRPr="00380E0C" w:rsidRDefault="00380E0C" w:rsidP="00380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>2.</w:t>
      </w:r>
      <w:r w:rsidRPr="00380E0C">
        <w:rPr>
          <w:rFonts w:ascii="Times New Roman" w:hAnsi="Times New Roman" w:cs="Times New Roman"/>
          <w:sz w:val="24"/>
          <w:szCs w:val="24"/>
        </w:rPr>
        <w:tab/>
        <w:t xml:space="preserve">№8162 в г. Ош при Генеральном консульстве Российской Федерации в г. Оше (ул.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Бобулова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>, 77)</w:t>
      </w:r>
    </w:p>
    <w:p w:rsidR="00380E0C" w:rsidRPr="00380E0C" w:rsidRDefault="00380E0C" w:rsidP="00380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>3.</w:t>
      </w:r>
      <w:r w:rsidRPr="00380E0C">
        <w:rPr>
          <w:rFonts w:ascii="Times New Roman" w:hAnsi="Times New Roman" w:cs="Times New Roman"/>
          <w:sz w:val="24"/>
          <w:szCs w:val="24"/>
        </w:rPr>
        <w:tab/>
        <w:t>№8160 в г. Кант при Авиационной базе Российской Федерации.</w:t>
      </w:r>
    </w:p>
    <w:p w:rsidR="00380E0C" w:rsidRPr="00380E0C" w:rsidRDefault="00380E0C" w:rsidP="00380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>4.</w:t>
      </w:r>
      <w:r w:rsidRPr="00380E0C">
        <w:rPr>
          <w:rFonts w:ascii="Times New Roman" w:hAnsi="Times New Roman" w:cs="Times New Roman"/>
          <w:sz w:val="24"/>
          <w:szCs w:val="24"/>
        </w:rPr>
        <w:tab/>
        <w:t>№8161 в г. Каракол при Центре ВМФ Российской Федерации.</w:t>
      </w:r>
    </w:p>
    <w:p w:rsidR="00380E0C" w:rsidRPr="00380E0C" w:rsidRDefault="00380E0C" w:rsidP="00380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>5.</w:t>
      </w:r>
      <w:r w:rsidRPr="00380E0C">
        <w:rPr>
          <w:rFonts w:ascii="Times New Roman" w:hAnsi="Times New Roman" w:cs="Times New Roman"/>
          <w:sz w:val="24"/>
          <w:szCs w:val="24"/>
        </w:rPr>
        <w:tab/>
        <w:t xml:space="preserve">№8399 в г. Кара-Балта Чуйской области (в здании Дома культуры им.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>, ул. Ленина, д. 2).</w:t>
      </w:r>
    </w:p>
    <w:p w:rsidR="00380E0C" w:rsidRPr="00380E0C" w:rsidRDefault="00380E0C" w:rsidP="00380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E0C">
        <w:rPr>
          <w:rFonts w:ascii="Times New Roman" w:hAnsi="Times New Roman" w:cs="Times New Roman"/>
          <w:sz w:val="24"/>
          <w:szCs w:val="24"/>
        </w:rPr>
        <w:t>6.</w:t>
      </w:r>
      <w:r w:rsidRPr="00380E0C">
        <w:rPr>
          <w:rFonts w:ascii="Times New Roman" w:hAnsi="Times New Roman" w:cs="Times New Roman"/>
          <w:sz w:val="24"/>
          <w:szCs w:val="24"/>
        </w:rPr>
        <w:tab/>
        <w:t xml:space="preserve">№8390 в г. 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Чолпон-Ата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 Иссык-Кульской области (в здании кинотеатра "</w:t>
      </w:r>
      <w:proofErr w:type="spellStart"/>
      <w:r w:rsidRPr="00380E0C">
        <w:rPr>
          <w:rFonts w:ascii="Times New Roman" w:hAnsi="Times New Roman" w:cs="Times New Roman"/>
          <w:sz w:val="24"/>
          <w:szCs w:val="24"/>
        </w:rPr>
        <w:t>Чолпон</w:t>
      </w:r>
      <w:proofErr w:type="spellEnd"/>
      <w:r w:rsidRPr="00380E0C">
        <w:rPr>
          <w:rFonts w:ascii="Times New Roman" w:hAnsi="Times New Roman" w:cs="Times New Roman"/>
          <w:sz w:val="24"/>
          <w:szCs w:val="24"/>
        </w:rPr>
        <w:t xml:space="preserve">", ул. </w:t>
      </w:r>
      <w:proofErr w:type="gramStart"/>
      <w:r w:rsidRPr="00380E0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80E0C">
        <w:rPr>
          <w:rFonts w:ascii="Times New Roman" w:hAnsi="Times New Roman" w:cs="Times New Roman"/>
          <w:sz w:val="24"/>
          <w:szCs w:val="24"/>
        </w:rPr>
        <w:t>, д. 92).</w:t>
      </w:r>
    </w:p>
    <w:p w:rsidR="00A87E4D" w:rsidRDefault="00A87E4D" w:rsidP="00C82A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4D" w:rsidRDefault="00A87E4D" w:rsidP="00C82A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18" w:rsidRPr="00C82A54" w:rsidRDefault="00A64E18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"https://24.kg/vlast/78712_muhammedkalyiy_abyilgaziev_naznachen_rukovoditelem_apparata_prezidenta_kyirgyizstana/"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64E18" w:rsidRPr="00C82A54" w:rsidRDefault="00A64E18" w:rsidP="00380E0C">
      <w:pPr>
        <w:spacing w:before="150" w:after="25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lastRenderedPageBreak/>
        <w:t>Мухаммедкалый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t>Абылгазиев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t>назначен</w:t>
      </w:r>
      <w:proofErr w:type="gram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t xml:space="preserve"> руководителем аппарата президента Кыргызстана</w:t>
      </w:r>
    </w:p>
    <w:p w:rsidR="00A64E18" w:rsidRPr="00C82A54" w:rsidRDefault="00A64E18" w:rsidP="005B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Мухаммедкалый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Абылгазиев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аппарата президента Кыргызстана. Соответствующий указ подписал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Сооронбай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Жээнбеков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E18" w:rsidRPr="00C82A54" w:rsidRDefault="00A64E18" w:rsidP="00C82A5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67B72" wp14:editId="148A9BEF">
            <wp:extent cx="2505075" cy="3143250"/>
            <wp:effectExtent l="0" t="0" r="9525" b="0"/>
            <wp:docPr id="2" name="Рисунок 2" descr="https://24.kg/thumbnails/a8194/7af30/63302_w263_h_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4.kg/thumbnails/a8194/7af30/63302_w263_h_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18" w:rsidRPr="00C82A54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20 января 1968 года в 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Кочкорском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A64E18" w:rsidRPr="00C82A54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 — окончил сельскохозяйственный институт имени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К.Скрябина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специальности «агроном»;</w:t>
      </w:r>
    </w:p>
    <w:p w:rsidR="00A64E18" w:rsidRPr="00C82A54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1997 — окончил факультет экономики и бизнеса Международного университета Кыргызстана.</w:t>
      </w:r>
    </w:p>
    <w:p w:rsidR="00A64E18" w:rsidRPr="00C82A54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деятельность: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1994-1995 — заместитель директора Финансово-агропромышленной компании «Кыргызстан»;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1995-1997 — испол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нительный директор </w:t>
      </w:r>
      <w:proofErr w:type="spell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Ажар</w:t>
      </w:r>
      <w:proofErr w:type="spell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1997-1998 — эксперт отдела кредитования Государственного фонда поддержки малого и среднег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бизнеса при правительстве </w:t>
      </w:r>
      <w:proofErr w:type="gram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1998-1999 — директор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занятости населения Первомайского района Бишкека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1999-2003 — директор Департамен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занятости населения Бишкека;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2003 — начальник Управления внутренне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аудита Социального фонда </w:t>
      </w:r>
      <w:proofErr w:type="gram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2003-2007 — начальник Чуйского областного у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Социального фонда </w:t>
      </w:r>
      <w:proofErr w:type="gram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2007-2009 — руководитель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Социального фонда </w:t>
      </w:r>
      <w:proofErr w:type="gram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2009-2010 — заместитель пре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дседателя Социального фонда </w:t>
      </w:r>
      <w:proofErr w:type="gramStart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2010-2016 — пре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 Социального фонда КР.</w:t>
      </w:r>
    </w:p>
    <w:p w:rsidR="00380E0C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 13 апреля 2016 года является первым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вице-премьер-министром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Кыргызстана. После отставки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Сооронбая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Жээнбекова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 августа исполня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л обязанности премьер-министра;</w:t>
      </w:r>
    </w:p>
    <w:p w:rsidR="00A64E18" w:rsidRDefault="00A64E18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26 августа 2017 — 12 сентября 2017 — советник президента Кыргызстана. 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сентября 2017 года назначен первым заместителем руководителя аппарата президента Кыргызстана.</w:t>
      </w:r>
    </w:p>
    <w:p w:rsidR="00A87E4D" w:rsidRDefault="00A87E4D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0C" w:rsidRPr="00380E0C" w:rsidRDefault="00380E0C" w:rsidP="00380E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E0C" w:rsidRPr="00380E0C" w:rsidRDefault="00380E0C" w:rsidP="00380E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Президент </w:t>
      </w:r>
      <w:proofErr w:type="spellStart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С.Жээнбеков</w:t>
      </w:r>
      <w:proofErr w:type="spellEnd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прибыл в Казахстан на встречу лидеров стран Центральной Азии</w:t>
      </w:r>
    </w:p>
    <w:p w:rsidR="00380E0C" w:rsidRDefault="00380E0C" w:rsidP="00380E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0C" w:rsidRPr="00C82A54" w:rsidRDefault="00380E0C" w:rsidP="0038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8CD94C" wp14:editId="4A78F84C">
            <wp:extent cx="5972175" cy="3990975"/>
            <wp:effectExtent l="0" t="0" r="9525" b="9525"/>
            <wp:docPr id="1" name="Рисунок 1" descr="http://static-2.akipress.org/127/.upload/kgnews/gallery/7/414777.db7c40842a0ea12db7c90a892b028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-2.akipress.org/127/.upload/kgnews/gallery/7/414777.db7c40842a0ea12db7c90a892b028e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0C" w:rsidRDefault="00380E0C" w:rsidP="00C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0C" w:rsidRPr="00380E0C" w:rsidRDefault="00380E0C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Кыргызстана </w:t>
      </w:r>
      <w:proofErr w:type="spellStart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Сооронбай</w:t>
      </w:r>
      <w:proofErr w:type="spellEnd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Жээнбеков</w:t>
      </w:r>
      <w:proofErr w:type="spellEnd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марта прибыл в Астану (Казахстан) для участия в первой консультативной встрече глав государств Центральной Азии. Об этом сообщает пресс-служба главы государства.</w:t>
      </w:r>
    </w:p>
    <w:p w:rsidR="00380E0C" w:rsidRPr="00380E0C" w:rsidRDefault="00380E0C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международном аэропорту Астаны </w:t>
      </w:r>
      <w:proofErr w:type="spellStart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С.Жээнбекова</w:t>
      </w:r>
      <w:proofErr w:type="spellEnd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 вице-премьер-министр Казахстана Аскар </w:t>
      </w:r>
      <w:proofErr w:type="spellStart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Жумагалиев</w:t>
      </w:r>
      <w:proofErr w:type="spellEnd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E0C" w:rsidRPr="00380E0C" w:rsidRDefault="00380E0C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proofErr w:type="spellStart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С.Жээнбеков</w:t>
      </w:r>
      <w:proofErr w:type="spellEnd"/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участия во встрече глав государств Центральной Азии встретится с президентом Казахстана Нурсултаном Назарбаевым. Главы двух государств обсудят актуальные вопросы кыргызско-казахских отношений.</w:t>
      </w:r>
    </w:p>
    <w:p w:rsidR="00380E0C" w:rsidRDefault="00380E0C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встрече глав государств Центральной Азии примут участие президенты Кыргызстана, Казахстана, Таджикистана, Туркменистана и Узбекистана, по итогам встречи ожидается принятие совместного заявления глав государств.</w:t>
      </w:r>
    </w:p>
    <w:p w:rsidR="00380E0C" w:rsidRDefault="00380E0C" w:rsidP="00C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0C" w:rsidRDefault="00380E0C" w:rsidP="00C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3A" w:rsidRPr="00C82A54" w:rsidRDefault="00F6503A" w:rsidP="00380E0C">
      <w:pPr>
        <w:shd w:val="clear" w:color="auto" w:fill="FFFFFF"/>
        <w:spacing w:after="15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Состоялся Форум женщин Кыргызстана</w:t>
      </w:r>
    </w:p>
    <w:p w:rsidR="00F6503A" w:rsidRPr="00C82A54" w:rsidRDefault="00F650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 марта 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национальный Форум женщин Кыргызстана «30% квота для женщин 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айылных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мероприятии приняли участие более 100 женщин депутатов местных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всех регионов республики, депутаты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Правительства, общественных и неправительственных организаций.</w:t>
      </w:r>
    </w:p>
    <w:p w:rsidR="00F6503A" w:rsidRPr="00C82A54" w:rsidRDefault="00F650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отмечено, что в рамках Указа Президента об объявлении 2018 года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Годом развития регионов важно уделить внимание повышению количества женщин-депутатов 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айылных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именно женщины играют важную роль в решении проблем общественно-политического, социально-экономического и культурно-гуманитарного характера, близко знакомы с нуждами  социально-уязвимых слоев населения.</w:t>
      </w:r>
    </w:p>
    <w:p w:rsidR="00F6503A" w:rsidRPr="00C82A54" w:rsidRDefault="00F650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отметили своевременность инициируемых поправок в Закон «О выборах депутатов местных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30% квоте для женщин в местных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просили поддержать законопроект во втором и третьем чтениях. Напомним, что концепция законопроекта была принята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Кенешем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2016 года в первом чтении.</w:t>
      </w:r>
    </w:p>
    <w:p w:rsidR="00380E0C" w:rsidRDefault="00380E0C" w:rsidP="00C82A5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0D" w:rsidRPr="00380E0C" w:rsidRDefault="0067220D" w:rsidP="00380E0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заседании </w:t>
      </w:r>
      <w:proofErr w:type="spellStart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Жогорку</w:t>
      </w:r>
      <w:proofErr w:type="spellEnd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Кенеша</w:t>
      </w:r>
      <w:proofErr w:type="spellEnd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марта депутаты приняли постановление </w:t>
      </w:r>
      <w:proofErr w:type="spellStart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Жогорку</w:t>
      </w:r>
      <w:proofErr w:type="spellEnd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Кенеша</w:t>
      </w:r>
      <w:proofErr w:type="spellEnd"/>
      <w:r w:rsidRPr="0038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проведении ежегодного Международного Иссык-Кульского кинофестиваля в рамках Межпарламентской ассамблеи СНГ».</w:t>
      </w:r>
    </w:p>
    <w:p w:rsidR="0067220D" w:rsidRPr="00C82A54" w:rsidRDefault="0067220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проекте постановления представил депутат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отметил, что предложение о проведении  Иссык-Кульского фестиваля  внес депутат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«Предлагается, данный фестиваль провести в июне»,- добавил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С.Шер-Нияз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0E" w:rsidRPr="00C82A54" w:rsidRDefault="00B1360E" w:rsidP="00A87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 марта лидеры Центральной Азии соберутся на саммит в Астане. Впервые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центральноазиатских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стран встретятся на полях формального саммита. До этого президенты пяти госуда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рств пр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оводили двусторонние и трехсторонние встречи на полях СНГ, ШОС, ЕАЭС.</w:t>
      </w:r>
    </w:p>
    <w:p w:rsidR="00B1360E" w:rsidRPr="00C82A54" w:rsidRDefault="00B1360E" w:rsidP="00C82A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5B6" w:rsidRPr="005B43EA" w:rsidRDefault="004B75B6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3EA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ГРС:</w:t>
      </w:r>
    </w:p>
    <w:p w:rsidR="006919E6" w:rsidRPr="005B43EA" w:rsidRDefault="006919E6" w:rsidP="005B43EA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обслуживания населения (ЦОН) расположен в торговом здании Глобус по улице профессора Зимы №4, рядом со школой №81.</w:t>
      </w:r>
    </w:p>
    <w:p w:rsidR="006919E6" w:rsidRPr="00C82A54" w:rsidRDefault="006919E6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регистрации населения и актов гражданского состояния при ГРС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Конушбаев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 собравшимся жителям об услугах ЦОН. «На первоначальном этапе здесь вы можете подавать документы для получения паспорта и зарегистрироваться по месту жительства. В ближайшее время здесь можно будет получать и услуги по получению персонального идентификационного номера», - сообщил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Конушбаев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9E6" w:rsidRPr="00C82A54" w:rsidRDefault="006919E6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Ак-Босого выразили благодарность за открытие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массиве. «Это очень удобно. До этого мы за получением паспорта ездили в ЦОН, который находится по улице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Чолпон-Атинская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Дорога, с учетом пробок, занимает полтора часа. И вдобавок к этому нужно там стоять в очереди.  Поэтому открытие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массиве стало для нас большой неожиданностью. Мы все радуемся. В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ЦОН также будут приезжать и жители других жилых массивов, например,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Эне-Сай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Келечек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Дордой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сказали жители.</w:t>
      </w:r>
    </w:p>
    <w:p w:rsidR="00E15C27" w:rsidRPr="00C82A54" w:rsidRDefault="005B43E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5C27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марта текущего года официально запустил свою работу мини Центр обслуживания населения в торгово-развлекательном центре «Азия </w:t>
      </w:r>
      <w:proofErr w:type="spellStart"/>
      <w:r w:rsidR="00E15C27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</w:t>
      </w:r>
      <w:proofErr w:type="spellEnd"/>
      <w:r w:rsidR="00E15C27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Мини ЦОН </w:t>
      </w:r>
      <w:proofErr w:type="gramStart"/>
      <w:r w:rsidR="00E15C27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proofErr w:type="gramEnd"/>
      <w:r w:rsidR="00E15C27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необходимым техническим оборудованием для приема документов и фотографирования. Для оплаты услуг на месте установлен терминал.</w:t>
      </w:r>
    </w:p>
    <w:p w:rsidR="00E15C27" w:rsidRPr="00C82A54" w:rsidRDefault="00E15C27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новшеств является новый график работы со вторника по воскресенье, с 10:00ч. до 19:00ч., перерыв с 14:00ч. до 15:00ч., выходной понедельник. Таким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можно сдать в выходные, что очень удобно для занятой части населения.</w:t>
      </w:r>
    </w:p>
    <w:p w:rsidR="00E15C27" w:rsidRPr="00C82A54" w:rsidRDefault="00E15C27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это третий мини ЦОН. Ранее с 20 февраля начали функционировать центры в ТРЦ 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Ташрабат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ТМ «Глобус» (напротив ТЭЦ).</w:t>
      </w:r>
    </w:p>
    <w:p w:rsidR="00E15C27" w:rsidRPr="00C82A54" w:rsidRDefault="00E15C27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мини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ЦОНах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виды услуг: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на оформление и изготовление идентификационной карты – паспорта гражданина Кыргызской Республики образца 2017 года (</w:t>
      </w: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ID-карта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на оформление и изготовление общегражданского паспорта (</w:t>
      </w: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ОГП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образца 2006 года;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выписки из чипа в ID-карте, а также адресной справки;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Консультация;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Бесплатное обучение граждан навыкам пользоваться услугами ГРС в электронном формате.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адреса.</w:t>
      </w:r>
    </w:p>
    <w:p w:rsidR="00E15C27" w:rsidRPr="00C82A54" w:rsidRDefault="00E15C27" w:rsidP="00A87E4D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персонального идентификационного номера (ПИН).</w:t>
      </w:r>
    </w:p>
    <w:p w:rsidR="00E15C27" w:rsidRPr="00C82A54" w:rsidRDefault="00E15C27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перспективе будут добавлены другие услуги ЗАГС, транспорта и недвижимости.</w:t>
      </w:r>
    </w:p>
    <w:p w:rsidR="005B43EA" w:rsidRDefault="005B43EA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5B6" w:rsidRDefault="004B75B6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3EA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ЦИК</w:t>
      </w:r>
    </w:p>
    <w:p w:rsidR="005B43EA" w:rsidRPr="005B43EA" w:rsidRDefault="005B43EA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0AB" w:rsidRPr="005B43EA" w:rsidRDefault="00F430AB" w:rsidP="005B43EA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Сотрудники ЦИК </w:t>
      </w:r>
      <w:proofErr w:type="gramStart"/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</w:t>
      </w:r>
      <w:proofErr w:type="gramEnd"/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прошли предварительное тестирование с целью определения уровня знания кыргызского языка</w:t>
      </w:r>
    </w:p>
    <w:p w:rsidR="00F430AB" w:rsidRDefault="00F430AB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Постановления Правительства Кыргызской Республики №757 от 21 ноября 2017 года, с целью подготовки к проведению теста для определения уровня знания кыргызского языка, 27 марта 2018 года сотрудники аппарата Центральной комиссии по выборам и проведению референдумов Кыргызской Республики 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Бишкекской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 прошли предварительное тестирование “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Кыргызтеста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  Тестирование проводили сотрудники мобильной группы, и определили уровень знания государственного языка 50 сотрудников.  Начиная с апреля 2018 года этот тест будут обязаны сдать все государственные служащие, и сотрудники, получившие свыше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 будут считаться прошедшими тест.</w:t>
      </w:r>
    </w:p>
    <w:p w:rsidR="00A87E4D" w:rsidRPr="00C82A54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6" w:rsidRPr="005B43EA" w:rsidRDefault="004B75B6" w:rsidP="005B43EA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Утверждены протоколы об итогах голосования и результатах выборов мэра города </w:t>
      </w:r>
      <w:proofErr w:type="spellStart"/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Токмок</w:t>
      </w:r>
      <w:proofErr w:type="spellEnd"/>
    </w:p>
    <w:p w:rsidR="004B75B6" w:rsidRPr="00C82A54" w:rsidRDefault="004B75B6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2018 года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 протоколы об итогах голосования и результатах выборов мэра города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состоявшихся 17 марта 2018 года.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данных протоколов, выборы мэра города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состоявшимися, мэром города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Амангельдиев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Джолдошевич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5B6" w:rsidRDefault="004B75B6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поручено выдать избранному мэру удостоверение установленного образца.</w:t>
      </w:r>
    </w:p>
    <w:p w:rsidR="00A87E4D" w:rsidRPr="00C82A54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13A" w:rsidRPr="005B43EA" w:rsidRDefault="00AA113A" w:rsidP="005B43EA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Молодые активисты выдвигают идеи и пути решения проблем, с которыми сталкиваются ЛОВЗ</w:t>
      </w:r>
    </w:p>
    <w:p w:rsidR="00AA113A" w:rsidRPr="00C82A54" w:rsidRDefault="00AA11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Иссык-Кульской области Кыргызской Республики, проходит творческая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 на тему «Проблемы участия людей с ограниченными возможностями здоровья в избирательном процессе».</w:t>
      </w:r>
    </w:p>
    <w:p w:rsidR="00AA113A" w:rsidRPr="00C82A54" w:rsidRDefault="00AA11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мероприятии обсуждены проблемы, с которыми сталкиваются ЛОВЗ, права ЛОВЗ, в том числе вопросы их участия в избирательном процессе. Молодые активисты, погрузившись в проблематику, выдвигали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пути решения этой не простой темы, для их последующей реализации.</w:t>
      </w:r>
    </w:p>
    <w:p w:rsidR="00AA113A" w:rsidRPr="00C82A54" w:rsidRDefault="00AA11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презентации сотрудник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Каныбеков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отметил важные компоненты реализации избирательных прав ЛОВЗ и затронул проблемы реализации избирательных прав ЛОВЗ на законодательном уровне. Добавил, что на выборах Президента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года, впервые был проведен аудит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доступность для ЛОВЗ, были закуплены специальные инструменты, облегчающие реализацию избирательных прав граждан ЛОВЗ - увеличительные лупы, были изготовлены трафареты по шрифту Брайля, в ближайшей перспективе будет разработан поэтапный план доступности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с ОВЗ на 3 года.</w:t>
      </w:r>
    </w:p>
    <w:p w:rsidR="00AA113A" w:rsidRPr="00C82A54" w:rsidRDefault="00AA11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приняли участие: члены рабочей группы по вопросам ЛОВЗ при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сотрудники ГРС, представители IFES в КР, независимые кинокомпании, музыканты,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композиторы, медиа персоны, актеры,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избиратели, в том числе представители организаций, работающие с ЛОВЗ.</w:t>
      </w:r>
    </w:p>
    <w:p w:rsidR="00AA113A" w:rsidRDefault="00AA113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организовано при поддержке Агентства США по международному развитию (USAID) и представительства Международного фонда избирательных систем в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(IFES).</w:t>
      </w:r>
    </w:p>
    <w:p w:rsidR="00A87E4D" w:rsidRPr="00C82A54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169" w:rsidRPr="005B43EA" w:rsidRDefault="00267169" w:rsidP="005B43EA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Внесены изменения в Положения ЦИК </w:t>
      </w:r>
      <w:proofErr w:type="gramStart"/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</w:t>
      </w:r>
      <w:proofErr w:type="gramEnd"/>
      <w:r w:rsidRPr="005B43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 которые уточняют порядок хранения и передачи в архив избирательных документов</w:t>
      </w:r>
    </w:p>
    <w:p w:rsidR="00267169" w:rsidRPr="00C82A54" w:rsidRDefault="00267169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действующим законодательством Кыргызской Республики, с Примерным положением об архиве государственного органа, органа местного самоуправления и иных юридических лиц, утвержденного постановлением Правительства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марта 2014 года №160, внесены изменения в «Порядок хранения и передачи в архивы документов, связанных с подготовкой и проведением референдумов, выборов Президента, депутатов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 исполнительных органов местного самоуправления Кыргызской Республики» (постановление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января 2012 года №11), утверждено Положение «О ведомственном архиве Центральной комиссии по выборам и проведению референдумов Кыргызской Республики» (Положение «Об архиве Центральной комиссии по выборам и проведению референдумов Кыргызской Республики» от 29 мая 2013 года №92 признано утратившим силу).</w:t>
      </w:r>
    </w:p>
    <w:p w:rsidR="00267169" w:rsidRDefault="00267169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постановления о внесении изменений в «Порядок хранения и передачи в архивы документов, связанных с подготовкой и проведением референдумов, выборов Президента, депутатов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 исполнительных органов местного самоуправления Кыргызской Республики», об утверждении Положения «О ведомственном архиве Центральной комиссии по выборам и проведению референдумов Кыргызской Республики» ранее были согласованы с Центральным государственным архивом КР.</w:t>
      </w:r>
      <w:proofErr w:type="gramEnd"/>
    </w:p>
    <w:p w:rsidR="00A87E4D" w:rsidRPr="00C82A54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45" w:rsidRPr="00C82A54" w:rsidRDefault="00226D45" w:rsidP="005B43EA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Выборы глав трех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пройдут в конце марта</w:t>
      </w:r>
    </w:p>
    <w:p w:rsidR="00226D45" w:rsidRPr="00C82A54" w:rsidRDefault="00226D45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глав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Омуралиевского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Кара-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Жыгачского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Аксыйского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Жалал-Абадской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Иссык-Кульского района Иссык-Кульской области пройдут 27 и 30 марта. Решение принято на заседании ЦИК 13 марта.</w:t>
      </w:r>
    </w:p>
    <w:p w:rsidR="00226D45" w:rsidRPr="00C82A54" w:rsidRDefault="00226D45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Омуралиевского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назначены на 30 марта 2018 года с 09:00 до 12:00. Как стало известно, предыдущий глава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Омуралиевского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Эдилов Талант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Расабекович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 от занимаемой должности на основании поданного заявления распоряжением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7 марта 2018 года.</w:t>
      </w:r>
    </w:p>
    <w:p w:rsidR="00226D45" w:rsidRPr="00C82A54" w:rsidRDefault="00226D45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выборы глав Кара-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Жыгачского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Аксыйского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Жалал-Абадской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Иссык-Кульского района Иссык-Кульской области назначены на 27 марта с 09:00 до 12:00. Выборы глав указанных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назначенные на 7 марта, не состоялись, поскольку зарегистрированные кандидаты не набрали необходимое количество голосов депутатов.</w:t>
      </w:r>
    </w:p>
    <w:p w:rsidR="00226D45" w:rsidRPr="00C82A54" w:rsidRDefault="00226D45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48 закона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самоуправлении», главой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дееспособный гражданин Кыргызской Республики, имеющий высшее образование и стаж работы на государственной либо муниципальной службе не менее 2-х лет, либо стаж работы в государственных учреждениях образования, здравоохранения или на руководящих должностях в организациях, учреждениях и хозяйствующих субъектах частной формы собственности не менее 3-х лет.</w:t>
      </w:r>
    </w:p>
    <w:p w:rsidR="00226D45" w:rsidRDefault="00226D45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может быть главой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Кыргызской Республики, имеющий судимость за совершение преступления, не снятую или не погашенную в установленном законодательством порядке.</w:t>
      </w:r>
    </w:p>
    <w:p w:rsidR="00A87E4D" w:rsidRPr="00C82A54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11A" w:rsidRPr="00C82A54" w:rsidRDefault="0048411A" w:rsidP="005B43EA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Новым депутатом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стал Марлен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Маматалиев</w:t>
      </w:r>
      <w:proofErr w:type="spellEnd"/>
    </w:p>
    <w:p w:rsidR="0048411A" w:rsidRPr="00C82A54" w:rsidRDefault="0048411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депутатом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 </w:t>
      </w:r>
      <w:hyperlink r:id="rId17" w:history="1">
        <w:r w:rsidRPr="00C82A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Марлен </w:t>
        </w:r>
        <w:proofErr w:type="spellStart"/>
        <w:r w:rsidRPr="00C82A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Маматалиев</w:t>
        </w:r>
        <w:proofErr w:type="spellEnd"/>
        <w:r w:rsidRPr="00C82A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48411A" w:rsidRPr="00C82A54" w:rsidRDefault="0048411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Центральной избирательной комиссии 13 марта ему вручили удостоверение депутата и значок.</w:t>
      </w:r>
    </w:p>
    <w:p w:rsidR="0048411A" w:rsidRPr="00C82A54" w:rsidRDefault="0048411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М.Маматалиев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в ЖК по списку партии «Республика -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Ата-Журт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вместо 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"http://who.ca-news.org/people:17003"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Фархата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написал заявление о досрочном сложении с себя полномочий.</w:t>
      </w:r>
    </w:p>
    <w:p w:rsidR="0048411A" w:rsidRPr="00C82A54" w:rsidRDefault="0048411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 заместитель председателя 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"http://who.ca-news.org/people:9481"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Абдыжапар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Бекматов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кандидат в депутаты от партии «Республика -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Ата-Журт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Дыйканбаев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заявил, что не писал заявления о выходе из списка. В списке партии, опубликованном в 2015 году, он шел под номером 75.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М.Маматалиев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 номером 78.</w:t>
      </w:r>
    </w:p>
    <w:p w:rsidR="0048411A" w:rsidRPr="00C82A54" w:rsidRDefault="0048411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А.Бекматова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Б.Дыйканбаев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в межрайонный суд Бишкека по этому вопросу, однако, суд отказался рассматривать заявление в связи с истечением сроков.</w:t>
      </w:r>
    </w:p>
    <w:p w:rsidR="00EA70EC" w:rsidRPr="00C82A54" w:rsidRDefault="0048411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свою очередь хочу сообщить, что мы изучили вопрос. У нас есть соответствующее заявление от 9 октября 2015 года, которое кандидат принес собственноручно. В журнале учетов ЦИК стоит его подпись. Однако сам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Дыйканбаев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утверждает, что в заявлении не его подпись. ЦИК рекомендовал ему обратиться по этому вопросу в правоохранительные органы», - сказал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А.Бекматов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00" w:rsidRPr="00C82A54" w:rsidRDefault="00D35C00" w:rsidP="00C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"https://24.kg/vlast/78277_tsik_pridumal_kak_proveryat_kandidatov_vdeputatyi_nanalichie_inogo_grajdanstva/"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35C00" w:rsidRPr="00C82A54" w:rsidRDefault="00D35C00" w:rsidP="005B43EA">
      <w:pPr>
        <w:spacing w:before="150" w:after="25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ru-RU"/>
        </w:rPr>
        <w:t>ЦИК придумал, как проверять кандидатов в депутаты на наличие иного гражданства</w:t>
      </w:r>
    </w:p>
    <w:p w:rsidR="00D35C00" w:rsidRPr="00C82A54" w:rsidRDefault="00D35C00" w:rsidP="00A87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 выборам и проведению референдумов в Кыргызстане придумала, как проверять кандидатов в депутаты на наличие двойного гражданства. Об этом </w:t>
      </w:r>
      <w:r w:rsidR="005B43EA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сообщили в Центризбиркоме.</w:t>
      </w:r>
    </w:p>
    <w:p w:rsidR="00D35C00" w:rsidRPr="00C82A54" w:rsidRDefault="00D35C00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словам члена комиссии Гульнары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Джурабаевой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претенденты на мандат станут заполнять специальное заявление, которым дают согласие на проверку их персональных данных. На основании заявления устанавливается и то, является ли кандидат гражданином другого государства. То есть отправляются запросы в другие страны. Но тут есть нюансы. Как пояснил </w:t>
      </w:r>
      <w:r w:rsidR="005B43EA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ответы могут прийти слишком поздно, и кандидата уже зарегистрируют или даже изберут в парламент. «Единственный механизм наказания — отъем мандата», — отметил он.</w:t>
      </w:r>
    </w:p>
    <w:p w:rsidR="00D35C00" w:rsidRPr="00C82A54" w:rsidRDefault="005B43EA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D35C00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ЦИК за умышленное сокрытие сведений об ином гражданстве предлагают </w:t>
      </w:r>
      <w:hyperlink r:id="rId18" w:history="1">
        <w:r w:rsidR="00D35C00" w:rsidRPr="005B43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наказывать</w:t>
        </w:r>
      </w:hyperlink>
      <w:r w:rsidR="00D35C00" w:rsidRPr="005B4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5C00"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уголовно.</w:t>
      </w:r>
    </w:p>
    <w:p w:rsidR="00D35C00" w:rsidRDefault="00D35C00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двойного гражданства вновь стали широко обсуждать после задержания в Алматы во время спецоперации 15-16 февраля депутата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фракции «Кыргызстан»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Дамирбека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 проходит по делу о контрабанде. Госорганы Казахстана официально уведомили МИД Кыргызстана о том, что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Дамирбек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 </w:t>
      </w:r>
      <w:hyperlink r:id="rId19" w:history="1">
        <w:r w:rsidRPr="005B43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гражданство</w:t>
        </w:r>
      </w:hyperlink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РК.</w:t>
      </w:r>
    </w:p>
    <w:p w:rsidR="00A87E4D" w:rsidRDefault="00A87E4D" w:rsidP="00A87E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F7" w:rsidRPr="006C60F7" w:rsidRDefault="006C60F7" w:rsidP="006C60F7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Предыстория: На пост мэра города Таш-Кумыр претендуют два кандидата</w:t>
      </w:r>
    </w:p>
    <w:p w:rsidR="006C60F7" w:rsidRDefault="006C60F7" w:rsidP="006C6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Таш-Кумыр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Жалал-Абадской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прошли выборы нового мэра.</w:t>
      </w:r>
    </w:p>
    <w:p w:rsidR="006C60F7" w:rsidRDefault="006C60F7" w:rsidP="006C6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голосования большинством голосов депутатов городского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 градоначальником стал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Рахматилла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Асаналиев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0F7" w:rsidRDefault="006C60F7" w:rsidP="006C6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мэр:</w:t>
      </w:r>
    </w:p>
    <w:p w:rsidR="006C60F7" w:rsidRPr="006C60F7" w:rsidRDefault="006C60F7" w:rsidP="006C6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кандидатуру проголосовал 21 из 31 депутата.</w:t>
      </w:r>
    </w:p>
    <w:p w:rsidR="006C60F7" w:rsidRPr="00C82A54" w:rsidRDefault="006C60F7" w:rsidP="006C6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два претендента на должность мэра: от фракции СДПК была выдвинута кандидатура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Бусурманкула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Субаналиева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 фракции «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Мекеним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Кыргызстан» -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Рахматиллы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Асаналиева</w:t>
      </w:r>
      <w:proofErr w:type="spellEnd"/>
      <w:r w:rsidRPr="006C6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0F7" w:rsidRDefault="006C60F7" w:rsidP="00C82A5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432" w:rsidRPr="00C82A54" w:rsidRDefault="00E64432" w:rsidP="006C60F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Данияр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Шабданов</w:t>
      </w:r>
      <w:proofErr w:type="spell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</w:t>
      </w:r>
      <w:proofErr w:type="gramEnd"/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мэром города Кара-Балта</w:t>
      </w:r>
    </w:p>
    <w:p w:rsidR="00E64432" w:rsidRPr="00C82A54" w:rsidRDefault="00E64432" w:rsidP="00C82A5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432" w:rsidRPr="00C82A54" w:rsidRDefault="00E64432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Кара-Балта 7 марта прошли выборы мэра. На сессии присутствуют 30 из 31 депутата.</w:t>
      </w:r>
    </w:p>
    <w:p w:rsidR="00E64432" w:rsidRPr="00C82A54" w:rsidRDefault="00E64432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Сессия началась с поздравления работников мэрии женщин-депутатов с предстоящим 8 мартом. А затем прозвучал гимн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депутаты открыли сессию. Представители ТИК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Жайылского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вручили мандаты депутатам.</w:t>
      </w:r>
    </w:p>
    <w:p w:rsidR="00E64432" w:rsidRPr="00C82A54" w:rsidRDefault="00E64432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сообщил спецпредставитель ЦИК по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Жайылскому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Нурадил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Жумабаев, это первые выборы, где для избрания мэра вместо 2/3 требуется присутствие большинства.</w:t>
      </w:r>
    </w:p>
    <w:p w:rsidR="00E64432" w:rsidRPr="00C82A54" w:rsidRDefault="00E64432" w:rsidP="00C82A5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голосования мэром избран 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"http://who.ca-news.org/people:12681" </w:instrTex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2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Данияр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Шабданов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него проголосовали 29 из 30 депутатов, один депутат проголосовал «против всех».</w:t>
      </w:r>
    </w:p>
    <w:p w:rsidR="001D37E5" w:rsidRDefault="001D37E5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31E7B" w:rsidRPr="001D37E5" w:rsidRDefault="00F31E7B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 марта 2018 года состоялась жеребьевка по формированию резерва и состава территориальных избирательных комиссий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 2018 года в Центральной комиссии по выборам и проведению референдумов Кыргызской Республики состоялась жеребьевка по представленным от политических партий более предусмотренного количества членов территориальных избирательных комиссий.</w:t>
      </w:r>
      <w:proofErr w:type="gramEnd"/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жеребьевке приняли участие представители политических партий, которые выдвинули своих кандидатов в составы и резервы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Балыкчинской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избирательных комиссий.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19 Закона Кыргызской Республики “Об избирательных комиссиях по проведению выборов и референдумов Кыргызской Республики”, территориальная избирательная комиссия формируется сроком на два года в составе одной второй представителей от политических партий и одной второй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представителей представительных органов местного самоуправления.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Представители политических партий предоставили документы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Ошскую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территориальную избирательную комиссию – 10 политических партий;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Балыкчинскую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территориальную избирательную комиссию – 7 политических партий.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жеребьевки в состав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 будут представлены представители политических партий: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Замандаш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Акшумкар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Народная партия 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Улуттар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биримдиги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Мекеним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Кыргызстан»;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Ынтымагы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Калыс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партия 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Онугуу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-Прогресс», политическая партия Государственного единства и патриотизма 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-Бол», демократическая партия «Туран» и «Социал-демократическая партия Кыргызстана» будут представлены в резерв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Балыкчинской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 будут представлены представители политических партий: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-демократическая партия «Туран»;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Калыс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Замандаш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Ынтымагы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Ата-Мекен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-«Социал-демократическая партия Кыргызстана».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политической партии «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Онугуу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-Прогресс» будут представлены в резерв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Балыкчинской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отметить что рабочая группа на основании протокола жеребьевки вынесет на обсуждение членам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очередности политических партий по формированию состава и резерва территориальных избирательных комиссий.</w:t>
      </w:r>
    </w:p>
    <w:p w:rsidR="00F31E7B" w:rsidRPr="00C82A54" w:rsidRDefault="00F31E7B" w:rsidP="00C8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жеребьевки представителям политических партий были выданы копии протокола.</w:t>
      </w:r>
    </w:p>
    <w:p w:rsidR="001D37E5" w:rsidRDefault="001D37E5" w:rsidP="00C82A54">
      <w:pPr>
        <w:shd w:val="clear" w:color="auto" w:fill="FFFFFF"/>
        <w:spacing w:after="18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821EA" w:rsidRPr="001D37E5" w:rsidRDefault="005821EA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Кандидаты в депутаты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Жогорку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Кенеша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</w:t>
      </w:r>
      <w:proofErr w:type="gram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для регистрации депутатом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Жогорку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Кенеша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КР будут вносить сведения о наличии гражданства иного государства.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необходимо уточнить процедуры обработки персональных данных, принято постановление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Центральной комиссии по выборам и проведению референдумов Кыргызской Республики от 28 июля 2015 года № 78 «Об утверждении перечня и форм необходимых документов политической партии, для регистрации списка кандидатов в депутаты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Республики».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внесенным изменениям, </w:t>
      </w: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уточнена и дополнена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форма подачи сведений о кандидатах в депутаты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КР.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помимо сведений о наличии кыргызского гражданства и предоставления копии кыргызского паспорта, должен дополнительно указать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наличии гражданства иного государства;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имелось ли гражданство иного государства ранее – в таком случае указать - какое государство, дату принятия и выхода из -гражданства;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-сведения о наличии/отсутствии судимости,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случае, если ранее имелась судимость отмечают статью УК КР, дату исполнения и  погашения.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наряду с заявлением кандидат в депутаты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будет представлять Согласие на сбор и обработку персональных данных согласно форме, утвержденной постановлением Правительства Кыргызской Республики «О порядке получения согласия субъекта персональных данных на сбор и обработку его персональных данных, порядок и форма уведомления субъектов персональных данных о передаче их персональных данных третьей стороне» от 21.11.2017 года № 759.</w:t>
      </w:r>
      <w:proofErr w:type="gramEnd"/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анкета оканчивается подписью кандидата о том, что он подтверждает достоверность представленных сведений, а также заверяется подписью руководителя партии и печатью партии.</w:t>
      </w:r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отметить, что указание об отсутствии гражданства иного государства в анкетных данных кандидатов уже применялось в ходе приема документов претендентов на должность Президента Кыргызской Республики.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обязательна для кандидатов, состоящих в текущих зарегистрированных списках партий в процессе регистрации их на вакантные должности депутатов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Республики.</w:t>
      </w:r>
    </w:p>
    <w:p w:rsidR="005821EA" w:rsidRPr="00C82A54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статьей 52 Конституции установлено, что «Граждане Кыргызской Республики, имеющие иное гражданство, не вправе занимать политические 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должности и должности судей. Данное ограничение может быть установлено законом и для других государственных должностей».</w:t>
      </w:r>
    </w:p>
    <w:p w:rsidR="005821EA" w:rsidRPr="00C82A54" w:rsidRDefault="005821EA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EA" w:rsidRPr="001D37E5" w:rsidRDefault="005821EA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Списки избирателей, принявших участие на местных выборах 28 января 2018 года, размещены на официальном сайте ЦИК </w:t>
      </w:r>
      <w:proofErr w:type="gram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</w:t>
      </w:r>
      <w:proofErr w:type="gramEnd"/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прозрачности выборов депутатов местных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Республике, ЦИК </w:t>
      </w:r>
      <w:proofErr w:type="gram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разместил на официальном сайте списки избирателей, принявших участие в голосовании 28 января 2018 года .</w:t>
      </w:r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января 2018 года прошли выборы депутатов в 11 местных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кенешах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2-х городских и 9-ти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айылных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кенешах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в список избирателей на выборы было включено 87 132 избирателя. Проголосовало 47 784 избирателей, что составляет 54,84% от включенных в список избирателей.</w:t>
      </w:r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избирателей, принявших участие на выборах, по каждому избирательному участку, можно просмотреть по этой ссылке: </w:t>
      </w:r>
      <w:hyperlink r:id="rId20" w:history="1">
        <w:r w:rsidRPr="001D37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https://shailoo.gov.kg/ru/vybory-yanvar-2018/spiski-izbiratelej-prinyavshih-uchastie-na-mestnyh-vyborah-28-yanvarya-2018-goda/</w:t>
        </w:r>
      </w:hyperlink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списки участников голосования вывешены в органах МСУ, где проводились выборы в местные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Впервые списки избирателей, участвовавших в голосовании,  были опубликованы на выборах Президента Кыргызской Республики.</w:t>
      </w:r>
    </w:p>
    <w:p w:rsidR="005821EA" w:rsidRPr="001D37E5" w:rsidRDefault="005821EA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прозрачности выборного процесса и укрепления доверия граждан к выборным процессам, эта практика будет применяться ЦИК при проведении выборов всех уровней.</w:t>
      </w:r>
    </w:p>
    <w:p w:rsidR="005821EA" w:rsidRPr="00C82A54" w:rsidRDefault="005821EA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EA" w:rsidRPr="001D37E5" w:rsidRDefault="005821EA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Досрочно прекращены полномочия депутата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Жогорку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Кенеша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Кыргызской Республики А.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Саляновой</w:t>
      </w:r>
      <w:proofErr w:type="spellEnd"/>
    </w:p>
    <w:p w:rsidR="005821EA" w:rsidRPr="00C82A54" w:rsidRDefault="005821EA" w:rsidP="001D37E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 части 3 статьи 73 Конституции Кыргызской Республики, с пунктом 5 части 4 статьи 65 конституционного Закона Кыргызской Республики «О выборах Президента Кыргызской Республики и депутатов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Республики», с пунктом 7 части 1 статьи 3 Закона Кыргызской Республики «О статусе депутата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ЖогоркуКенешаКыргызской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Республики», </w:t>
      </w:r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полномочия депутата </w:t>
      </w:r>
      <w:proofErr w:type="spellStart"/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Жогорку</w:t>
      </w:r>
      <w:proofErr w:type="spellEnd"/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Кенеша</w:t>
      </w:r>
      <w:proofErr w:type="spellEnd"/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прекращаются досрочно в случае вступления в законную</w:t>
      </w:r>
      <w:proofErr w:type="gramEnd"/>
      <w:r w:rsidRPr="001D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обвинительного приговора суда в отношении него</w:t>
      </w:r>
      <w:r w:rsidRPr="00C82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821EA" w:rsidRPr="001D37E5" w:rsidRDefault="005821EA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Досрочно прекращены полномочия депутата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Жогорку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Кенеша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Кыргызской Республики Ф.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Иминова</w:t>
      </w:r>
      <w:proofErr w:type="spellEnd"/>
    </w:p>
    <w:p w:rsidR="005821EA" w:rsidRPr="00C82A54" w:rsidRDefault="005821EA" w:rsidP="001D37E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2018 года депутат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Иминов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Ажмуханбетович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 заявление в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парламентскую фракцию «Республика-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сложении с себя депутатских полномочий и выходе из парламентской фракции «Республика-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21EA" w:rsidRPr="00C82A54" w:rsidRDefault="005821EA" w:rsidP="00C82A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поданного заявления о сложении депутатских полномочий и выходе из состава парламентской фракции «Республика-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решения парламентской фракции “Республика-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от 2 марта 2018 года № 210 об исключении его из состава фракции согласно поданному заявлению, 3 марта 2018 года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постановление о досрочном прекращении депутатских полномочий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Иминовым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А.</w:t>
      </w:r>
    </w:p>
    <w:p w:rsidR="00237764" w:rsidRPr="00C82A54" w:rsidRDefault="00237764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7764" w:rsidRPr="00C82A54" w:rsidRDefault="00237764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7764" w:rsidRPr="001D37E5" w:rsidRDefault="00237764" w:rsidP="001D37E5">
      <w:pPr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Назначены выборы мэра города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Токмок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 главы Кок-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Белского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айыл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окмоту</w:t>
      </w:r>
      <w:proofErr w:type="spellEnd"/>
    </w:p>
    <w:p w:rsidR="001D37E5" w:rsidRDefault="00237764" w:rsidP="001D37E5">
      <w:pPr>
        <w:tabs>
          <w:tab w:val="left" w:pos="142"/>
        </w:tabs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Назначены выборы мэра города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Чуйской области и главы Кок-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Ноокатского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марта 2018 года принято постановление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выборов глав ряда исполнительных органов местного самоуправления:</w:t>
      </w:r>
    </w:p>
    <w:p w:rsidR="001D37E5" w:rsidRPr="001D37E5" w:rsidRDefault="00237764" w:rsidP="001D37E5">
      <w:pPr>
        <w:pStyle w:val="a3"/>
        <w:numPr>
          <w:ilvl w:val="0"/>
          <w:numId w:val="7"/>
        </w:numPr>
        <w:tabs>
          <w:tab w:val="left" w:pos="142"/>
        </w:tabs>
        <w:spacing w:after="3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Премьер-министра Кыргызской Республики от 1 марта 2018 года № 128 мэр города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Чуйской области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Шамыралиев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Жыргалбек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Джумадилович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освобождён от занимаемой должности на основании поданного заявления.</w:t>
      </w:r>
    </w:p>
    <w:p w:rsidR="001D37E5" w:rsidRDefault="00237764" w:rsidP="001D37E5">
      <w:pPr>
        <w:pStyle w:val="a3"/>
        <w:numPr>
          <w:ilvl w:val="0"/>
          <w:numId w:val="7"/>
        </w:numPr>
        <w:tabs>
          <w:tab w:val="left" w:pos="142"/>
        </w:tabs>
        <w:spacing w:after="3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Ноокатского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 марта 2018 года № 413 глава Кок-Бельского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Жороев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Акылбек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Митаевич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 от занимаемой должности на</w:t>
      </w:r>
      <w:r w:rsid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поданного заявления.</w:t>
      </w:r>
    </w:p>
    <w:p w:rsidR="001D37E5" w:rsidRDefault="00237764" w:rsidP="001D37E5">
      <w:pPr>
        <w:pStyle w:val="a3"/>
        <w:tabs>
          <w:tab w:val="left" w:pos="142"/>
        </w:tabs>
        <w:spacing w:after="3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мэра города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Чуйской области, главы Кок-Бельского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Ноокатского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назначены на 17 марта 2018 года с 9-00 до 12-00 часов.</w:t>
      </w:r>
    </w:p>
    <w:p w:rsidR="001D37E5" w:rsidRDefault="00237764" w:rsidP="001D37E5">
      <w:pPr>
        <w:pStyle w:val="a3"/>
        <w:tabs>
          <w:tab w:val="left" w:pos="142"/>
        </w:tabs>
        <w:spacing w:after="3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города, согласно статье 42 Закона </w:t>
      </w:r>
      <w:proofErr w:type="gram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самоуправлении», может быть дееспособный гражданин Кыргызской Республики, имеющий высшее образование и стаж работы на государственной либо муниципальной службе не менее 3 лет, либо стаж работы в государственных учреждениях образования, здравоохранения или на руководящих должностях в организациях, учреждениях и хозяйствующих субъектах частной формы собственности не менее 5 лет.</w:t>
      </w:r>
    </w:p>
    <w:p w:rsidR="001D37E5" w:rsidRDefault="00237764" w:rsidP="001D37E5">
      <w:pPr>
        <w:pStyle w:val="a3"/>
        <w:tabs>
          <w:tab w:val="left" w:pos="142"/>
        </w:tabs>
        <w:spacing w:after="3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мэром города гражданин Кыргызской Республики, имеющий судимость за совершение преступления, не снятую или не погашенную в установленном законодательством порядке.</w:t>
      </w:r>
    </w:p>
    <w:p w:rsidR="001D37E5" w:rsidRDefault="00237764" w:rsidP="001D37E5">
      <w:pPr>
        <w:pStyle w:val="a3"/>
        <w:tabs>
          <w:tab w:val="left" w:pos="142"/>
        </w:tabs>
        <w:spacing w:after="3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главой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статье 48 Закона </w:t>
      </w:r>
      <w:proofErr w:type="gram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самоуправлении», может быть дееспособный гражданин Кыргызской Республики, имеющий высшее образование и стаж работы на государственной либо муниципальной службе не менее 2 лет, либо стаж работы в государственных учреждениях образования, здравоохранения или на руководящих должностях в организациях, учреждениях и хозяйствующих субъектах частной формы собственности не менее 3 лет. Не может быть главой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Кыргызской Республики, имеющий судимость за совершение преступления, не снятую или не погашенную в установленном законодательством порядке.</w:t>
      </w:r>
    </w:p>
    <w:p w:rsidR="00237764" w:rsidRPr="001D37E5" w:rsidRDefault="00237764" w:rsidP="001D37E5">
      <w:pPr>
        <w:pStyle w:val="a3"/>
        <w:tabs>
          <w:tab w:val="left" w:pos="142"/>
        </w:tabs>
        <w:spacing w:after="3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Токмокской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Ноокатской</w:t>
      </w:r>
      <w:proofErr w:type="spellEnd"/>
      <w:r w:rsidRPr="001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территориальным избирательным комиссиям поручено организовать проведение выборов в соответствии с законодательством Кыргызской Республики.</w:t>
      </w:r>
    </w:p>
    <w:p w:rsidR="00237764" w:rsidRPr="001D37E5" w:rsidRDefault="00237764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Утверждены протоколы об итогах голосования и результатах выборов некоторых глав исполнительных органов МСУ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марта 2018 года утверждены протоколы об итогах голосования и результатах выборов глав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Кен-Аральского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Бакай-Атинского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Жумгальского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С.Юсуповой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Араванского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Повторные выборы главы Кен-Аральского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Бакай-Атинского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состоялись 20 февраля 2018 года, главой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Укуеев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Марлис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Нуркасымович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Жумгальского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состоялись 22 февраля 2018 года, главой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Самсалиев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Темиралиевич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С.Юсуповой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Араванского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состоялись 24 февраля 2018 года, главой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Файзуллаев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Шукирилло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Хабибиллаевич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Бакай-Атинской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Жумгальской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Араванской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территориальным избирательным комиссиям поручено выдать избранным главам удостоверение установленного образца</w:t>
      </w:r>
    </w:p>
    <w:p w:rsidR="00237764" w:rsidRPr="00C82A54" w:rsidRDefault="00237764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7764" w:rsidRPr="001D37E5" w:rsidRDefault="00237764" w:rsidP="001D37E5">
      <w:pPr>
        <w:shd w:val="clear" w:color="auto" w:fill="FFFFFF"/>
        <w:spacing w:after="1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ЦИК </w:t>
      </w:r>
      <w:proofErr w:type="gram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</w:t>
      </w:r>
      <w:proofErr w:type="gram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назначил повторные выборы главы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Темирского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айыл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окмоту</w:t>
      </w:r>
      <w:proofErr w:type="spellEnd"/>
      <w:r w:rsidRPr="001D37E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Иссык-Кульского района Иссык-Кульской области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марта 2018 года, ЦИК </w:t>
      </w:r>
      <w:proofErr w:type="gram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назначил повторные выборы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Иссык-Кульского района Иссык-Кульской области.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Назначенные на 2 марта 2018 года выборы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Иссык-Кульского района Иссык-Кульской области  не состоялись в связи с тем, что зарегистрированные кандидаты не набрали необходимое количество голосов депутатов.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на 17 марта 2018 года с 9:00 до 12:00 часов назначены повторные выборы нового главы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Темирского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Иссык-Кульского района Иссык-Кульской области.</w:t>
      </w:r>
    </w:p>
    <w:p w:rsidR="00237764" w:rsidRPr="00C82A54" w:rsidRDefault="00237764" w:rsidP="001D37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Иссык-Кульской территориальной избирательной комиссии поручено организовать проведение выборов в соответствии с законодательством Кыргызской Республ</w:t>
      </w:r>
      <w:bookmarkStart w:id="0" w:name="_GoBack"/>
      <w:bookmarkEnd w:id="0"/>
      <w:r w:rsidRPr="00C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ики.</w:t>
      </w:r>
    </w:p>
    <w:p w:rsidR="00237764" w:rsidRPr="00C82A54" w:rsidRDefault="00237764" w:rsidP="001D37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088" w:rsidRPr="00C82A54" w:rsidRDefault="007C5088" w:rsidP="00C82A5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6DB" w:rsidRPr="00C82A54" w:rsidRDefault="006216DB" w:rsidP="00C82A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16DB" w:rsidRPr="00C8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4B8"/>
    <w:multiLevelType w:val="multilevel"/>
    <w:tmpl w:val="3C9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54044"/>
    <w:multiLevelType w:val="multilevel"/>
    <w:tmpl w:val="52E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43A53"/>
    <w:multiLevelType w:val="multilevel"/>
    <w:tmpl w:val="662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42BB4"/>
    <w:multiLevelType w:val="multilevel"/>
    <w:tmpl w:val="C9CE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03F6D"/>
    <w:multiLevelType w:val="hybridMultilevel"/>
    <w:tmpl w:val="2CC035D4"/>
    <w:lvl w:ilvl="0" w:tplc="FF0AA8B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C52DB6"/>
    <w:multiLevelType w:val="multilevel"/>
    <w:tmpl w:val="C14E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E36F8"/>
    <w:multiLevelType w:val="multilevel"/>
    <w:tmpl w:val="08D4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88"/>
    <w:rsid w:val="000108A2"/>
    <w:rsid w:val="00013DE5"/>
    <w:rsid w:val="000A4F3C"/>
    <w:rsid w:val="001D37E5"/>
    <w:rsid w:val="0022453F"/>
    <w:rsid w:val="00226D45"/>
    <w:rsid w:val="00237764"/>
    <w:rsid w:val="00267169"/>
    <w:rsid w:val="002C35BA"/>
    <w:rsid w:val="002D7E28"/>
    <w:rsid w:val="00312332"/>
    <w:rsid w:val="003226AD"/>
    <w:rsid w:val="00323E8D"/>
    <w:rsid w:val="00380E0C"/>
    <w:rsid w:val="003A51E7"/>
    <w:rsid w:val="004345E8"/>
    <w:rsid w:val="0048411A"/>
    <w:rsid w:val="004B75B6"/>
    <w:rsid w:val="004D38BF"/>
    <w:rsid w:val="005821EA"/>
    <w:rsid w:val="005B43EA"/>
    <w:rsid w:val="006216DB"/>
    <w:rsid w:val="0067220D"/>
    <w:rsid w:val="006919E6"/>
    <w:rsid w:val="006C60F7"/>
    <w:rsid w:val="006E6153"/>
    <w:rsid w:val="00771093"/>
    <w:rsid w:val="007C5088"/>
    <w:rsid w:val="00920E03"/>
    <w:rsid w:val="00954E72"/>
    <w:rsid w:val="009B75D3"/>
    <w:rsid w:val="00A64E18"/>
    <w:rsid w:val="00A87E4D"/>
    <w:rsid w:val="00AA113A"/>
    <w:rsid w:val="00B1360E"/>
    <w:rsid w:val="00BF1043"/>
    <w:rsid w:val="00C2316D"/>
    <w:rsid w:val="00C619AB"/>
    <w:rsid w:val="00C77086"/>
    <w:rsid w:val="00C82A54"/>
    <w:rsid w:val="00CE7A8B"/>
    <w:rsid w:val="00D35C00"/>
    <w:rsid w:val="00D76A1B"/>
    <w:rsid w:val="00D86EFE"/>
    <w:rsid w:val="00E15C27"/>
    <w:rsid w:val="00E64432"/>
    <w:rsid w:val="00E95BBD"/>
    <w:rsid w:val="00EA70EC"/>
    <w:rsid w:val="00EB3C6F"/>
    <w:rsid w:val="00F31E7B"/>
    <w:rsid w:val="00F430AB"/>
    <w:rsid w:val="00F6503A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4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A4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4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A4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0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723">
              <w:marLeft w:val="0"/>
              <w:marRight w:val="3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870">
                  <w:marLeft w:val="0"/>
                  <w:marRight w:val="0"/>
                  <w:marTop w:val="0"/>
                  <w:marBottom w:val="0"/>
                  <w:divBdr>
                    <w:top w:val="single" w:sz="6" w:space="0" w:color="CDCED0"/>
                    <w:left w:val="single" w:sz="6" w:space="0" w:color="CDCED0"/>
                    <w:bottom w:val="single" w:sz="6" w:space="0" w:color="CDCED0"/>
                    <w:right w:val="single" w:sz="6" w:space="0" w:color="CDCED0"/>
                  </w:divBdr>
                </w:div>
              </w:divsChild>
            </w:div>
            <w:div w:id="402485699">
              <w:marLeft w:val="0"/>
              <w:marRight w:val="3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685">
              <w:marLeft w:val="0"/>
              <w:marRight w:val="3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0602">
                  <w:marLeft w:val="0"/>
                  <w:marRight w:val="0"/>
                  <w:marTop w:val="0"/>
                  <w:marBottom w:val="0"/>
                  <w:divBdr>
                    <w:top w:val="single" w:sz="6" w:space="0" w:color="CCEECC"/>
                    <w:left w:val="single" w:sz="6" w:space="0" w:color="CCEECC"/>
                    <w:bottom w:val="single" w:sz="6" w:space="0" w:color="CCEECC"/>
                    <w:right w:val="single" w:sz="6" w:space="0" w:color="CCEECC"/>
                  </w:divBdr>
                </w:div>
              </w:divsChild>
            </w:div>
            <w:div w:id="332876490">
              <w:marLeft w:val="0"/>
              <w:marRight w:val="3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7328">
                  <w:marLeft w:val="0"/>
                  <w:marRight w:val="0"/>
                  <w:marTop w:val="0"/>
                  <w:marBottom w:val="0"/>
                  <w:divBdr>
                    <w:top w:val="single" w:sz="6" w:space="0" w:color="C3CBD4"/>
                    <w:left w:val="single" w:sz="6" w:space="0" w:color="C3CBD4"/>
                    <w:bottom w:val="single" w:sz="6" w:space="0" w:color="C3CBD4"/>
                    <w:right w:val="single" w:sz="6" w:space="0" w:color="C3CBD4"/>
                  </w:divBdr>
                </w:div>
              </w:divsChild>
            </w:div>
            <w:div w:id="652150063">
              <w:marLeft w:val="0"/>
              <w:marRight w:val="3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490">
                  <w:marLeft w:val="0"/>
                  <w:marRight w:val="0"/>
                  <w:marTop w:val="0"/>
                  <w:marBottom w:val="0"/>
                  <w:divBdr>
                    <w:top w:val="single" w:sz="6" w:space="0" w:color="CFDAC3"/>
                    <w:left w:val="single" w:sz="6" w:space="0" w:color="CFDAC3"/>
                    <w:bottom w:val="single" w:sz="6" w:space="0" w:color="CFDAC3"/>
                    <w:right w:val="single" w:sz="6" w:space="0" w:color="CFDAC3"/>
                  </w:divBdr>
                </w:div>
              </w:divsChild>
            </w:div>
            <w:div w:id="1910578263">
              <w:marLeft w:val="0"/>
              <w:marRight w:val="3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2992">
                  <w:marLeft w:val="0"/>
                  <w:marRight w:val="0"/>
                  <w:marTop w:val="0"/>
                  <w:marBottom w:val="0"/>
                  <w:divBdr>
                    <w:top w:val="single" w:sz="6" w:space="0" w:color="D1C4E9"/>
                    <w:left w:val="single" w:sz="6" w:space="0" w:color="D1C4E9"/>
                    <w:bottom w:val="single" w:sz="6" w:space="0" w:color="D1C4E9"/>
                    <w:right w:val="single" w:sz="6" w:space="0" w:color="D1C4E9"/>
                  </w:divBdr>
                </w:div>
              </w:divsChild>
            </w:div>
          </w:divsChild>
        </w:div>
        <w:div w:id="191353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7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139">
                  <w:marLeft w:val="525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392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5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91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3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2750">
                  <w:marLeft w:val="525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911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951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5" w:color="777777"/>
            <w:bottom w:val="none" w:sz="0" w:space="0" w:color="auto"/>
            <w:right w:val="none" w:sz="0" w:space="0" w:color="auto"/>
          </w:divBdr>
          <w:divsChild>
            <w:div w:id="2005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983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5" w:color="777777"/>
            <w:bottom w:val="none" w:sz="0" w:space="0" w:color="auto"/>
            <w:right w:val="none" w:sz="0" w:space="0" w:color="auto"/>
          </w:divBdr>
          <w:divsChild>
            <w:div w:id="82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2769">
                  <w:marLeft w:val="0"/>
                  <w:marRight w:val="525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11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402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5" w:color="777777"/>
            <w:bottom w:val="none" w:sz="0" w:space="0" w:color="auto"/>
            <w:right w:val="none" w:sz="0" w:space="0" w:color="auto"/>
          </w:divBdr>
          <w:divsChild>
            <w:div w:id="1923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o.ca-news.org/people:209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24.kg/vlast/77236_zasokryitie_dvoynogo_grajdanstva_tsik_predlagaet_vvesti_ugolovnoe_nakazani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ho.ca-news.org/people:252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shailoo.gov.kg/ru/vybory-yanvar-2018/spiski-izbiratelej-prinyavshih-uchastie-na-mestnyh-vyborah-28-yanvarya-2018-god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ria.ru/election2018/20180318/1516685290.html?referrer_block=index_main_2" TargetMode="External"/><Relationship Id="rId19" Type="http://schemas.openxmlformats.org/officeDocument/2006/relationships/hyperlink" Target="https://24.kg/vlast/76793_uarestovannogo_valmatyi_deputata_asyilbek_uulu_damirbeka_grajdanstvo_kazahstan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24.kg/files/media/63/6330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132D-6AFB-46C6-B425-CCA6B58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</dc:creator>
  <cp:lastModifiedBy>User</cp:lastModifiedBy>
  <cp:revision>4</cp:revision>
  <dcterms:created xsi:type="dcterms:W3CDTF">2018-03-30T10:40:00Z</dcterms:created>
  <dcterms:modified xsi:type="dcterms:W3CDTF">2018-03-30T10:50:00Z</dcterms:modified>
</cp:coreProperties>
</file>