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E8" w:rsidRPr="004C42F1" w:rsidRDefault="00D40DE8" w:rsidP="0057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DE8" w:rsidRPr="004C42F1" w:rsidRDefault="0048228C" w:rsidP="0057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2F1">
        <w:rPr>
          <w:rFonts w:ascii="Times New Roman" w:hAnsi="Times New Roman" w:cs="Times New Roman"/>
          <w:sz w:val="24"/>
          <w:szCs w:val="24"/>
          <w:u w:val="single"/>
        </w:rPr>
        <w:t xml:space="preserve">АННОТАЦИЯ </w:t>
      </w:r>
    </w:p>
    <w:p w:rsidR="00525EEA" w:rsidRPr="004C42F1" w:rsidRDefault="00525EEA" w:rsidP="0057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228C" w:rsidRPr="004C42F1" w:rsidRDefault="0048228C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представленном материале авторы </w:t>
      </w:r>
      <w:r w:rsidR="00525EE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предприняли попытку описать </w:t>
      </w:r>
      <w:r w:rsidR="006E43D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нынешнюю </w:t>
      </w:r>
      <w:r w:rsidR="00525EE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ситуацию с внедрением биометрических паспортов в </w:t>
      </w:r>
      <w:proofErr w:type="gramStart"/>
      <w:r w:rsidR="00525EE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КР</w:t>
      </w:r>
      <w:proofErr w:type="gramEnd"/>
      <w:r w:rsidR="00525EE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 суть и целевое предназначение указанной технологии, взаимосвязь использования биометрических паспортов</w:t>
      </w:r>
      <w:r w:rsidR="006E43D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совершенствование избирательной системы, а также ряд выводов</w:t>
      </w:r>
      <w:r w:rsidR="0085467F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целесообразности нововведения</w:t>
      </w:r>
      <w:r w:rsidR="006E43D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систему государственного управления Кыргызской Республики. </w:t>
      </w:r>
    </w:p>
    <w:p w:rsidR="00525EEA" w:rsidRPr="004C42F1" w:rsidRDefault="00525EE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8C" w:rsidRPr="004C42F1" w:rsidRDefault="006E43D5" w:rsidP="0057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СИТУАЦИЯ</w:t>
      </w:r>
    </w:p>
    <w:p w:rsidR="006E43D5" w:rsidRPr="004C42F1" w:rsidRDefault="006E43D5" w:rsidP="0057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525EEA" w:rsidRPr="004C42F1" w:rsidRDefault="00525EE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</w:t>
      </w:r>
      <w:r w:rsidR="00C052F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х мониторинга авторами определе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но, что м</w:t>
      </w:r>
      <w:r w:rsidR="009362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еждународный стандарт </w:t>
      </w:r>
      <w:proofErr w:type="spellStart"/>
      <w:r w:rsidR="009362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="009362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-считываемых паспортов, установлен специализированным учреждением ООН - Международной организацией гражданской авиации (ICAO, ИКАО) в 2005 году. </w:t>
      </w:r>
    </w:p>
    <w:p w:rsidR="001E13AE" w:rsidRPr="004C42F1" w:rsidRDefault="00525EE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Как считают эксперты в этой области в</w:t>
      </w:r>
      <w:r w:rsidR="001E13A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недрение биометрических паспортов обусловлено необходимостью обеспечения национальной безопасности, снижения коррупционных проявлений, единения и автоматизации баз</w:t>
      </w:r>
      <w:r w:rsidR="008F5F7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данных и </w:t>
      </w:r>
      <w:proofErr w:type="gramStart"/>
      <w:r w:rsidR="008F5F7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защиты</w:t>
      </w:r>
      <w:proofErr w:type="gramEnd"/>
      <w:r w:rsidR="008F5F7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избирательных прав</w:t>
      </w:r>
      <w:r w:rsidR="001E13A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граждан.</w:t>
      </w:r>
    </w:p>
    <w:p w:rsidR="008F5F71" w:rsidRPr="004C42F1" w:rsidRDefault="00525EE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итоге получается, что </w:t>
      </w: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="0055258B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иометрический паспорт</w:t>
      </w:r>
      <w:r w:rsidR="0055258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государственный документ, удостоверяющий личность и гражданство владельца при пересечении границ государств и пребывании за границей. Биометрический паспорт отличается от обычного тем, что в него встроена специальная микросхема, содержащая фотографию владельца, отпечатки пальцев и его биографические данные: имя, дату рождения, номер паспорта, дату его выдачи и срока действия, а также дополнительные сведения о владельце.</w:t>
      </w:r>
      <w:r w:rsidR="004F615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F7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б</w:t>
      </w:r>
      <w:r w:rsidR="001E13A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иометрический паспорт предусматривае</w:t>
      </w:r>
      <w:r w:rsidR="004F615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т возможность хранения в микросхеме специа</w:t>
      </w:r>
      <w:r w:rsidR="001E13A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льной биометрической информации.</w:t>
      </w:r>
      <w:r w:rsidR="004F615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6154" w:rsidRPr="004C42F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Отличием биометрического паспорта от обычного является наличие информации, недоступной его владельцу, и возможности её дистанционного считывания</w:t>
      </w:r>
      <w:r w:rsidR="009A3FE0" w:rsidRPr="004C42F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  <w:r w:rsidR="009A3FE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94720" w:rsidRPr="004C42F1" w:rsidRDefault="00694720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страна вправе усилить пограничный контроль, добавив еще один или два биометрических параметра, например отпечаток пальца и радужку глаза. Однако они не являются обязательными.</w:t>
      </w:r>
    </w:p>
    <w:p w:rsidR="004E06C7" w:rsidRPr="004C42F1" w:rsidRDefault="00525EEA" w:rsidP="00575E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4E06C7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разных странах эта информация может отличаться</w:t>
      </w:r>
      <w:r w:rsidR="0069472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06C7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паспорте гражданина США на чипе нет информации о владельце, вместо этого на нем записана ссылка на файл на правительственном сервере, по которой работники паспортного контроля могут получить доступ к информации о владельце паспорта. Большинство других государств записывают информацию прямо на чип. Для европейцев на нем дублируется информация из паспорта (имя, дата рождения и т. д.) плюс фотография и отпечатки пальцев. В российском загранпаспорте чип хранит информацию о владельце с первой страницы и цифровую фотографию. </w:t>
      </w:r>
    </w:p>
    <w:p w:rsidR="00344E84" w:rsidRPr="004C42F1" w:rsidRDefault="00C052F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 сообщениям ГРС Кыргызстана б</w:t>
      </w:r>
      <w:r w:rsidR="0055258B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иометрические паспорта </w:t>
      </w:r>
      <w:r w:rsidR="00443985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для граждан Кыргызстана</w:t>
      </w:r>
      <w:r w:rsidR="00D50D87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55258B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будут выпускаться с соб</w:t>
      </w:r>
      <w:r w:rsidR="004E06C7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ранными биометрическими д</w:t>
      </w:r>
      <w:r w:rsidR="00443985"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анными.</w:t>
      </w:r>
    </w:p>
    <w:p w:rsidR="00443985" w:rsidRPr="004C42F1" w:rsidRDefault="00525EE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443985" w:rsidRPr="004C42F1">
        <w:rPr>
          <w:rFonts w:ascii="Times New Roman" w:hAnsi="Times New Roman" w:cs="Times New Roman"/>
          <w:i/>
          <w:sz w:val="24"/>
          <w:szCs w:val="24"/>
          <w:u w:val="single"/>
        </w:rPr>
        <w:t>Сведения, содержащиеся в паспорте в электронном виде, в том числе</w:t>
      </w:r>
      <w:r w:rsidR="00530E90" w:rsidRPr="004C42F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30E90" w:rsidRPr="004C42F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водительское удостоверение, пенсионная книжка, банковский счет, медицинская книжка,</w:t>
      </w:r>
      <w:r w:rsidR="00530E90" w:rsidRPr="004C42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3985" w:rsidRPr="004C42F1">
        <w:rPr>
          <w:rFonts w:ascii="Times New Roman" w:hAnsi="Times New Roman" w:cs="Times New Roman"/>
          <w:i/>
          <w:sz w:val="24"/>
          <w:szCs w:val="24"/>
          <w:u w:val="single"/>
        </w:rPr>
        <w:t>семейное положение, адрес места проживания, национальность, пол, гражданство, место рождения, цветное цифровое изображение лица владельца, графическое строение папиллярных узоров пальцев обеих рук, собственноручная подпись владельца, ключ электронно-цифровой подписи и другие данные могут распознаваться контактным и бесконтактным образом любым государственным и негосударственным органом</w:t>
      </w:r>
      <w:proofErr w:type="gramEnd"/>
      <w:r w:rsidR="00443985" w:rsidRPr="004C42F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gramStart"/>
      <w:r w:rsidR="00443985" w:rsidRPr="004C42F1">
        <w:rPr>
          <w:rFonts w:ascii="Times New Roman" w:hAnsi="Times New Roman" w:cs="Times New Roman"/>
          <w:i/>
          <w:sz w:val="24"/>
          <w:szCs w:val="24"/>
          <w:u w:val="single"/>
        </w:rPr>
        <w:t>оказывающим</w:t>
      </w:r>
      <w:proofErr w:type="gramEnd"/>
      <w:r w:rsidR="00443985" w:rsidRPr="004C42F1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услуги, в том числе банками, нотариатами, медицинскими и образовательными учреждениями, бизнес структурами.</w:t>
      </w:r>
      <w:r w:rsidR="00443985" w:rsidRPr="004C42F1">
        <w:rPr>
          <w:rFonts w:ascii="Times New Roman" w:hAnsi="Times New Roman" w:cs="Times New Roman"/>
          <w:sz w:val="24"/>
          <w:szCs w:val="24"/>
        </w:rPr>
        <w:t xml:space="preserve"> В биометрическом паспорте содержатся 19 сведений о гражданине, включая сведения в электронном формате, что позволяет использовать его весь срок действия, не меняя паспорт при изменении данных, которые будут обновляться автоматически. Идентификационная карта может иметь тактильный те</w:t>
      </w:r>
      <w:proofErr w:type="gramStart"/>
      <w:r w:rsidR="00443985" w:rsidRPr="004C42F1">
        <w:rPr>
          <w:rFonts w:ascii="Times New Roman" w:hAnsi="Times New Roman" w:cs="Times New Roman"/>
          <w:sz w:val="24"/>
          <w:szCs w:val="24"/>
        </w:rPr>
        <w:t>кст шр</w:t>
      </w:r>
      <w:proofErr w:type="gramEnd"/>
      <w:r w:rsidR="00443985" w:rsidRPr="004C42F1">
        <w:rPr>
          <w:rFonts w:ascii="Times New Roman" w:hAnsi="Times New Roman" w:cs="Times New Roman"/>
          <w:sz w:val="24"/>
          <w:szCs w:val="24"/>
        </w:rPr>
        <w:t>ифтом Брайля для лиц с нарушениями зрения по желанию владельца.</w:t>
      </w:r>
    </w:p>
    <w:p w:rsidR="00892F4A" w:rsidRPr="004C42F1" w:rsidRDefault="00892F4A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Паспорта с биометрическими данными будут выдаваться на добровольной основе и только тем категориям граждан, которые планируют выезжать в те страны, которые требуют биометрические паспорта. При этом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действующие паспорта имеют силу и будут действительны до окончания срока их действия.</w:t>
      </w:r>
    </w:p>
    <w:p w:rsidR="00892F4A" w:rsidRPr="004C42F1" w:rsidRDefault="008766F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1015AB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</w:t>
      </w:r>
      <w:r w:rsidRPr="004C42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ГРС в</w:t>
      </w:r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Кыргызстане с 1 мая </w:t>
      </w:r>
      <w:r w:rsidR="001015AB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прием документов на бесплатное оформление и выдачу биометрического паспорта – паспорта гражданина </w:t>
      </w:r>
      <w:proofErr w:type="gramStart"/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2017 года. Однако</w:t>
      </w:r>
      <w:proofErr w:type="gramStart"/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92F4A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F4A" w:rsidRPr="004C42F1">
        <w:rPr>
          <w:rFonts w:ascii="Times New Roman" w:hAnsi="Times New Roman" w:cs="Times New Roman"/>
          <w:sz w:val="24"/>
          <w:szCs w:val="24"/>
        </w:rPr>
        <w:t xml:space="preserve">с 2018 года замена </w:t>
      </w:r>
      <w:r w:rsidR="001015AB" w:rsidRPr="004C42F1">
        <w:rPr>
          <w:rFonts w:ascii="Times New Roman" w:hAnsi="Times New Roman" w:cs="Times New Roman"/>
          <w:sz w:val="24"/>
          <w:szCs w:val="24"/>
        </w:rPr>
        <w:t>документа станет платной. В текущем</w:t>
      </w:r>
      <w:r w:rsidR="00892F4A" w:rsidRPr="004C42F1">
        <w:rPr>
          <w:rFonts w:ascii="Times New Roman" w:hAnsi="Times New Roman" w:cs="Times New Roman"/>
          <w:sz w:val="24"/>
          <w:szCs w:val="24"/>
        </w:rPr>
        <w:t xml:space="preserve"> году ГРС </w:t>
      </w:r>
      <w:r w:rsidR="001015AB" w:rsidRPr="004C42F1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892F4A" w:rsidRPr="004C42F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015AB"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электронные ID-карты</w:t>
      </w:r>
      <w:r w:rsidR="00892F4A" w:rsidRPr="004C42F1">
        <w:rPr>
          <w:rFonts w:ascii="Times New Roman" w:hAnsi="Times New Roman" w:cs="Times New Roman"/>
          <w:sz w:val="24"/>
          <w:szCs w:val="24"/>
        </w:rPr>
        <w:t>, а</w:t>
      </w:r>
      <w:r w:rsidR="00B56C09" w:rsidRPr="004C42F1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4C42F1">
        <w:rPr>
          <w:rFonts w:ascii="Times New Roman" w:hAnsi="Times New Roman" w:cs="Times New Roman"/>
          <w:sz w:val="24"/>
          <w:szCs w:val="24"/>
        </w:rPr>
        <w:t>со следу</w:t>
      </w:r>
      <w:r w:rsidR="001015AB" w:rsidRPr="004C42F1">
        <w:rPr>
          <w:rFonts w:ascii="Times New Roman" w:hAnsi="Times New Roman" w:cs="Times New Roman"/>
          <w:sz w:val="24"/>
          <w:szCs w:val="24"/>
        </w:rPr>
        <w:t xml:space="preserve">ющего года планируется введение </w:t>
      </w:r>
      <w:r w:rsidR="00892F4A" w:rsidRPr="004C42F1">
        <w:rPr>
          <w:rFonts w:ascii="Times New Roman" w:hAnsi="Times New Roman" w:cs="Times New Roman"/>
          <w:sz w:val="24"/>
          <w:szCs w:val="24"/>
        </w:rPr>
        <w:t>и</w:t>
      </w:r>
      <w:r w:rsidR="001015AB" w:rsidRPr="004C42F1">
        <w:rPr>
          <w:rFonts w:ascii="Times New Roman" w:hAnsi="Times New Roman" w:cs="Times New Roman"/>
          <w:sz w:val="24"/>
          <w:szCs w:val="24"/>
        </w:rPr>
        <w:t xml:space="preserve"> </w:t>
      </w:r>
      <w:r w:rsidR="00892F4A" w:rsidRPr="004C42F1">
        <w:rPr>
          <w:rFonts w:ascii="Times New Roman" w:hAnsi="Times New Roman" w:cs="Times New Roman"/>
          <w:sz w:val="24"/>
          <w:szCs w:val="24"/>
        </w:rPr>
        <w:t xml:space="preserve">биометрического общегражданского паспорта. </w:t>
      </w:r>
    </w:p>
    <w:p w:rsidR="00892F4A" w:rsidRPr="004C42F1" w:rsidRDefault="00892F4A" w:rsidP="00575E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требованием для получения паспорта является наличие прописки гражданина в базе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Единого государственного реестра населения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0447" w:rsidRPr="004C42F1" w:rsidRDefault="00A50447" w:rsidP="00575E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май месяца 2017 года с</w:t>
      </w:r>
      <w:r w:rsidR="00B56C09"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момента начала выд</w:t>
      </w:r>
      <w:r w:rsidR="00B56C09"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ачи биометрических паспортов их </w:t>
      </w:r>
      <w:r w:rsidRPr="004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 более 10 тысяч граждан, свыше 50 тысяч подали документы для получения новых электронных ID-карт.</w:t>
      </w:r>
    </w:p>
    <w:p w:rsidR="00443985" w:rsidRPr="004C42F1" w:rsidRDefault="00443985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5C72" w:rsidRPr="004C42F1" w:rsidRDefault="002F5C72" w:rsidP="00575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2F1">
        <w:rPr>
          <w:rFonts w:ascii="Times New Roman" w:hAnsi="Times New Roman" w:cs="Times New Roman"/>
          <w:b/>
          <w:i/>
          <w:sz w:val="24"/>
          <w:szCs w:val="24"/>
        </w:rPr>
        <w:t>Преимущества и недостатки использования биометрических паспортов</w:t>
      </w:r>
    </w:p>
    <w:p w:rsidR="002F5C72" w:rsidRPr="004C42F1" w:rsidRDefault="002F5C72" w:rsidP="005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C72" w:rsidRPr="004C42F1" w:rsidRDefault="008766FB" w:rsidP="00C9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F1">
        <w:rPr>
          <w:rFonts w:ascii="Times New Roman" w:eastAsia="Times New Roman" w:hAnsi="Times New Roman" w:cs="Times New Roman"/>
          <w:sz w:val="24"/>
          <w:szCs w:val="24"/>
        </w:rPr>
        <w:t>По мнению разработчиков законопроекта, ц</w:t>
      </w:r>
      <w:r w:rsidR="002F5C72" w:rsidRPr="004C42F1">
        <w:rPr>
          <w:rFonts w:ascii="Times New Roman" w:eastAsia="Times New Roman" w:hAnsi="Times New Roman" w:cs="Times New Roman"/>
          <w:sz w:val="24"/>
          <w:szCs w:val="24"/>
        </w:rPr>
        <w:t>елевое использование биометрических данных граждан многофункционально, многогранно; решает массу вопросов государственного значения и продиктован</w:t>
      </w:r>
      <w:r w:rsidRPr="004C42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5C72" w:rsidRPr="004C42F1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необходимостью воспрепятствовать современным вызовам и угрозам.</w:t>
      </w:r>
      <w:r w:rsidR="00525EEA" w:rsidRPr="004C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1AB" w:rsidRPr="004C42F1" w:rsidRDefault="002F5C72" w:rsidP="00C961AB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42F1">
        <w:t>Биометрические технологии используются в области безопасности банковских обращений, инвестирования и других финансовых перемещений, а также розничной торговле, охране правопорядка, вопросах охраны здоровья, а также в сфере социальных услуг.</w:t>
      </w:r>
      <w:r w:rsidR="00C961AB" w:rsidRPr="004C42F1">
        <w:t xml:space="preserve"> </w:t>
      </w:r>
    </w:p>
    <w:p w:rsidR="002F5C72" w:rsidRPr="004C42F1" w:rsidRDefault="002F5C72" w:rsidP="00C96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 xml:space="preserve">Биометрический паспорт исключает всякую подделку и делает бессмысленным его кражу. То есть никто не может воспользоваться </w:t>
      </w:r>
      <w:proofErr w:type="gramStart"/>
      <w:r w:rsidRPr="004C42F1">
        <w:rPr>
          <w:rFonts w:ascii="Times New Roman" w:hAnsi="Times New Roman" w:cs="Times New Roman"/>
          <w:sz w:val="24"/>
          <w:szCs w:val="24"/>
        </w:rPr>
        <w:t>краденным</w:t>
      </w:r>
      <w:proofErr w:type="gramEnd"/>
      <w:r w:rsidRPr="004C42F1">
        <w:rPr>
          <w:rFonts w:ascii="Times New Roman" w:hAnsi="Times New Roman" w:cs="Times New Roman"/>
          <w:sz w:val="24"/>
          <w:szCs w:val="24"/>
        </w:rPr>
        <w:t xml:space="preserve"> паспортом, выдать себя за Вас, проголосовать за Вас, снять Ваши  деньги в банке, или совершить какие-либо операции с недвижимостью. </w:t>
      </w:r>
      <w:r w:rsidR="00C961AB" w:rsidRPr="004C42F1">
        <w:rPr>
          <w:rFonts w:ascii="Times New Roman" w:hAnsi="Times New Roman" w:cs="Times New Roman"/>
          <w:sz w:val="24"/>
          <w:szCs w:val="24"/>
        </w:rPr>
        <w:t>Будут уточнены данные о расходах и доходах граждан, что будет способствовать в борьбе  с теневой экономикой;</w:t>
      </w:r>
    </w:p>
    <w:p w:rsidR="00C60E76" w:rsidRPr="004C42F1" w:rsidRDefault="00C60E76" w:rsidP="00C60E76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C42F1">
        <w:t>Кроме того, нововведение</w:t>
      </w:r>
      <w:r w:rsidR="002F5C72" w:rsidRPr="004C42F1">
        <w:t xml:space="preserve"> </w:t>
      </w:r>
      <w:r w:rsidRPr="004C42F1">
        <w:t>облегчает установление личности граждан, заниматься их поиском. Я</w:t>
      </w:r>
      <w:r w:rsidR="002F5C72" w:rsidRPr="004C42F1">
        <w:t>вляется гарантом безопасности человека, покинувшего пределы своей страны, в случаях, когда, если человек потерял</w:t>
      </w:r>
      <w:r w:rsidR="00344E84" w:rsidRPr="004C42F1">
        <w:t xml:space="preserve"> память</w:t>
      </w:r>
      <w:r w:rsidR="002F5C72" w:rsidRPr="004C42F1">
        <w:t>, попал в больницу в любом государстве без сознания, попал в авиакатастрофу.</w:t>
      </w:r>
      <w:r w:rsidRPr="004C42F1">
        <w:t xml:space="preserve"> </w:t>
      </w:r>
    </w:p>
    <w:p w:rsidR="002F5C72" w:rsidRPr="004C42F1" w:rsidRDefault="002F5C72" w:rsidP="00C6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F1">
        <w:rPr>
          <w:rFonts w:ascii="Times New Roman" w:eastAsia="Times New Roman" w:hAnsi="Times New Roman" w:cs="Times New Roman"/>
          <w:sz w:val="24"/>
          <w:szCs w:val="24"/>
        </w:rPr>
        <w:t xml:space="preserve">Далее, введение биометрических паспортов обеспечивает  принцип «одно лицо - один паспорт», как дополнительное мероприятие безопасности. Преступник, находящийся в розыске, не сможет покинуть страну по поддельному паспорту. </w:t>
      </w:r>
    </w:p>
    <w:p w:rsidR="00DD3638" w:rsidRPr="004C42F1" w:rsidRDefault="00DD3638" w:rsidP="00575EEA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преимущество био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метрического паспорта состоит в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пунктах пограничного контроля некоторых стран установлено оборудование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считывающее данные с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микрочипа. Такая процедура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сокращает время ввода данных о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лице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пересекающем границу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пограничную систему. Сейчас во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многих странах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где существует контроль электронных паспортов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созданы специальные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коридоры для путешественников с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электронными паспортами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очередь в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движется значительно быстрее.</w:t>
      </w:r>
    </w:p>
    <w:p w:rsidR="00DD3638" w:rsidRPr="004C42F1" w:rsidRDefault="00DD3638" w:rsidP="00575EEA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х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ранению биометрических данных в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паспорте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ср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авнение предъявителя паспорта 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хранящихся в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паспорте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фотография лица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отпечатки пальцев 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другие) выполняет автоматика. Такой подход снижает вероятность субъективной ошибки контролёра</w:t>
      </w:r>
      <w:r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сокращает время идентификации 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ускоряе</w:t>
      </w:r>
      <w:r w:rsidR="004A04D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т процесс пограничного контроля.</w:t>
      </w:r>
    </w:p>
    <w:p w:rsidR="004A04D8" w:rsidRPr="004C42F1" w:rsidRDefault="004A04D8" w:rsidP="00575EEA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pacing w:val="3"/>
          <w:sz w:val="24"/>
          <w:szCs w:val="24"/>
        </w:rPr>
        <w:t>Также биометрические данные граждан играют важную роль при возникновении чрезвычайных ситуаций, когда своевременная идентификация человека, информация о его группе крови, семейном положении, адресе проживания будет необходима для спасения его жизни и сохранения здоровья.</w:t>
      </w:r>
    </w:p>
    <w:p w:rsidR="00DA1636" w:rsidRPr="004C42F1" w:rsidRDefault="00DA1636" w:rsidP="00575EEA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>Кроме того, цифровая подпись позволит получать государственные э</w:t>
      </w:r>
      <w:r w:rsidR="00B56C09" w:rsidRPr="004C42F1">
        <w:rPr>
          <w:rFonts w:ascii="Times New Roman" w:hAnsi="Times New Roman" w:cs="Times New Roman"/>
          <w:sz w:val="24"/>
          <w:szCs w:val="24"/>
        </w:rPr>
        <w:t xml:space="preserve">лектронные услуги, не выходя из </w:t>
      </w:r>
      <w:r w:rsidRPr="004C42F1">
        <w:rPr>
          <w:rFonts w:ascii="Times New Roman" w:hAnsi="Times New Roman" w:cs="Times New Roman"/>
          <w:sz w:val="24"/>
          <w:szCs w:val="24"/>
        </w:rPr>
        <w:t xml:space="preserve">дома. </w:t>
      </w:r>
    </w:p>
    <w:p w:rsidR="0083603B" w:rsidRPr="004C42F1" w:rsidRDefault="00DD3638" w:rsidP="0083603B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Однако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03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мнения общественности не во всем сходятся. Некоторых</w:t>
      </w:r>
      <w:r w:rsid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слоев населения</w:t>
      </w:r>
      <w:r w:rsidR="0083603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беспокоит новизна и спешка процесса, </w:t>
      </w:r>
      <w:proofErr w:type="gramStart"/>
      <w:r w:rsidR="0083603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задаются вопросы для чего нужны</w:t>
      </w:r>
      <w:proofErr w:type="gramEnd"/>
      <w:r w:rsidR="0083603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биометрические паспорта при наличии действующих ID-карт, высказывается возмущение из-за обязательной с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дачи биометрических данных </w:t>
      </w:r>
      <w:r w:rsidR="0083603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— отпечатков пальцев, фотографию, роспись гражданина.</w:t>
      </w:r>
    </w:p>
    <w:p w:rsidR="004E7288" w:rsidRPr="004C42F1" w:rsidRDefault="0083603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п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 многих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экспертов</w:t>
      </w:r>
      <w:proofErr w:type="gramEnd"/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биометрических технологий </w:t>
      </w:r>
      <w:r w:rsidR="004E728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несет в себе угрозы,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</w:t>
      </w:r>
      <w:r w:rsidR="004E728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которых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отнести</w:t>
      </w:r>
      <w:r w:rsidR="004E728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E7288" w:rsidRPr="004C42F1" w:rsidRDefault="004E7288" w:rsidP="00575EEA">
      <w:pPr>
        <w:pStyle w:val="a5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ограничение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свободы человека</w:t>
      </w:r>
      <w:r w:rsidR="00DD3638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что может 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своего рода орудием тотального контроля над людьми</w:t>
      </w:r>
      <w:r w:rsidR="00573D6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 Б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ез их согласия</w:t>
      </w:r>
      <w:r w:rsidR="00573D6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отслеживать их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перемещения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73D68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покупки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73D68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расчёты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прохождение им</w:t>
      </w:r>
      <w:r w:rsidR="00573D6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медицинских процедур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социальной помощи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другие юридически и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 значимые действия и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личную жизнь.</w:t>
      </w:r>
    </w:p>
    <w:p w:rsidR="00DD3638" w:rsidRPr="004C42F1" w:rsidRDefault="004E7288" w:rsidP="00575EEA">
      <w:pPr>
        <w:pStyle w:val="a5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зможность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дистанционного снятия данных с 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электронного чип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 несёт</w:t>
      </w:r>
      <w:r w:rsidR="00DD3638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серьёзные угрозы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 Существуют технологии способны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обнаружить объекты размером с 5-копеечную монету на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расстоянии нескольких сот километров. Таким образом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введением</w:t>
      </w:r>
      <w:proofErr w:type="spellEnd"/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документов с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электронными чипами возможно создание тотальной системы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космических и иных сре</w:t>
      </w:r>
      <w:proofErr w:type="gramStart"/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сл</w:t>
      </w:r>
      <w:proofErr w:type="gramEnd"/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ежения за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людьми.</w:t>
      </w:r>
    </w:p>
    <w:p w:rsidR="004E7288" w:rsidRPr="004C42F1" w:rsidRDefault="00575EEA" w:rsidP="00575EEA">
      <w:pPr>
        <w:pStyle w:val="a5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военных экспертов,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 точки зрения безопасности г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осударства введение паспортов с </w:t>
      </w:r>
      <w:proofErr w:type="gramStart"/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чипами</w:t>
      </w:r>
      <w:r w:rsidR="00D67A32" w:rsidRPr="004C42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содержащими биометрические данные</w:t>
      </w:r>
      <w:r w:rsidR="00417B7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несут</w:t>
      </w:r>
      <w:proofErr w:type="gramEnd"/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опасность для государства и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7A3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его обороноспособности.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Военнослужащие и сотрудники силовых структур имеют паспорта и, как правило, носят их с собой. Поэтому, владея такой информацией, иностранные спецслужбы могут отслеживать передвижения и действия сотрудников 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спецслужб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бы они ни находились, что негативно отразится на безопасности нашей страны и защите государства.</w:t>
      </w:r>
    </w:p>
    <w:p w:rsidR="00417B74" w:rsidRPr="004C42F1" w:rsidRDefault="00417B74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утверждениям международных ассоциаций биометрический паспорт невозможно подделать, однако голландский ученый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Джероен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ван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Бик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Амстердамского университета сумел подделать биометрический паспорт. Во время эксперимента голландец взял два чипа реально существующих британских паспортов и создал их точные копии. После этого он изменил данные на копиях чипов, вставив в паспорта фотографии Усамы бен Ладена и палестинской террористки-смертницы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Х.Дарагме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 Программа, рекомендованная для проверки паспортов в международных аэропортах, признала подделанные паспорта настоящими.</w:t>
      </w:r>
    </w:p>
    <w:p w:rsidR="001537EE" w:rsidRPr="004C42F1" w:rsidRDefault="001537EE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r w:rsid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имеется случай ареста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гражданина Израиля,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подозреваемого в массовом хищении биометрических данных граждан, 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имена, даты рождения, национальные идентификационные номера и информацию о членах семей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03B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9 миллионов израильтян. Похищ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енная база </w:t>
      </w:r>
      <w:r w:rsidR="009703B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содержала информацию о состоя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здоровья отдельных граждан. 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Задержанным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оказался 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бывший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 Министерства социального обес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печения Израиля, который предлагал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ворованную инфор</w:t>
      </w:r>
      <w:r w:rsidR="00C9175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мацию представителям преступных сообществ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1537EE" w:rsidRPr="004C42F1" w:rsidRDefault="001537EE" w:rsidP="00575EEA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F5C72" w:rsidRPr="004C42F1" w:rsidRDefault="002F5C72" w:rsidP="00575EEA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Международный опыт</w:t>
      </w:r>
    </w:p>
    <w:p w:rsidR="002F5C72" w:rsidRPr="004C42F1" w:rsidRDefault="002F5C72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452" w:rsidRPr="004C42F1" w:rsidRDefault="00752452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</w:rPr>
        <w:t>История биометрического паспорта начинается с теракта в США 11 сентября 2001 года. После трагических событий США заявили о необходимости внедрения нового вида документов, которые будут содержать полноценную информацию о владельце. Это предложение США было рассмотрено в 2002 году и 188 стран одобрили так называемое Ново-</w:t>
      </w:r>
      <w:proofErr w:type="spellStart"/>
      <w:r w:rsidRPr="004C42F1">
        <w:rPr>
          <w:rFonts w:ascii="Times New Roman" w:hAnsi="Times New Roman" w:cs="Times New Roman"/>
          <w:sz w:val="24"/>
          <w:szCs w:val="24"/>
        </w:rPr>
        <w:t>Орлеанское</w:t>
      </w:r>
      <w:proofErr w:type="spellEnd"/>
      <w:r w:rsidRPr="004C42F1">
        <w:rPr>
          <w:rFonts w:ascii="Times New Roman" w:hAnsi="Times New Roman" w:cs="Times New Roman"/>
          <w:sz w:val="24"/>
          <w:szCs w:val="24"/>
        </w:rPr>
        <w:t xml:space="preserve"> соглашение. Среди этих стран был и Кыргызстан. </w:t>
      </w:r>
    </w:p>
    <w:p w:rsidR="00523182" w:rsidRPr="004C42F1" w:rsidRDefault="00523182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190 государств-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участниов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ИКАО согласились с тем, что все государства должны начать выдавать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-считываемые паспорта по стандарту ИКАО не позднее 1 апреля 2010 года. В настоящее время это делают 110 государств.</w:t>
      </w:r>
    </w:p>
    <w:p w:rsidR="002F5C72" w:rsidRPr="004C42F1" w:rsidRDefault="002F5C72" w:rsidP="00575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F1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последних 10-ти лет биометрические загранпаспорта оформляются во многих странах мира. На биометрические паспорта переходят также Узбекистан, Казахстан, Россия, Туркменистан. </w:t>
      </w:r>
    </w:p>
    <w:p w:rsidR="002F5C72" w:rsidRPr="004C42F1" w:rsidRDefault="002F5C72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</w:rPr>
        <w:t xml:space="preserve">Многие </w:t>
      </w:r>
      <w:hyperlink r:id="rId9" w:tooltip="Государство" w:history="1">
        <w:r w:rsidRPr="004C42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государства</w:t>
        </w:r>
      </w:hyperlink>
      <w:r w:rsidRPr="004C42F1">
        <w:rPr>
          <w:rFonts w:ascii="Times New Roman" w:hAnsi="Times New Roman" w:cs="Times New Roman"/>
          <w:sz w:val="24"/>
          <w:szCs w:val="24"/>
        </w:rPr>
        <w:t xml:space="preserve"> в ближайшей перспективе планируют ввести в обращение </w:t>
      </w:r>
      <w:hyperlink r:id="rId10" w:tooltip="Биометрический паспорт" w:history="1">
        <w:r w:rsidRPr="004C42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паспорта с биометрическими данными</w:t>
        </w:r>
      </w:hyperlink>
      <w:r w:rsidRPr="004C42F1">
        <w:rPr>
          <w:rFonts w:ascii="Times New Roman" w:hAnsi="Times New Roman" w:cs="Times New Roman"/>
          <w:sz w:val="24"/>
          <w:szCs w:val="24"/>
        </w:rPr>
        <w:t xml:space="preserve"> еще и в целях борьбы с активизировавшимся международным терроризмом.</w:t>
      </w:r>
    </w:p>
    <w:p w:rsidR="002F5C72" w:rsidRPr="004C42F1" w:rsidRDefault="002F5C72" w:rsidP="00575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базы биометрических данных в избирательный процесс Венесуэлы обеспечило 100 процентное участие населения на выборах. Известна успешная практика применения данной системы в Гане, Эстонии и других государствах мира.  Таким </w:t>
      </w:r>
      <w:proofErr w:type="gramStart"/>
      <w:r w:rsidRPr="004C42F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C42F1">
        <w:rPr>
          <w:rFonts w:ascii="Times New Roman" w:hAnsi="Times New Roman" w:cs="Times New Roman"/>
          <w:sz w:val="24"/>
          <w:szCs w:val="24"/>
        </w:rPr>
        <w:t xml:space="preserve"> налицо п</w:t>
      </w:r>
      <w:r w:rsidRPr="004C42F1">
        <w:rPr>
          <w:rFonts w:ascii="Times New Roman" w:eastAsia="Times New Roman" w:hAnsi="Times New Roman" w:cs="Times New Roman"/>
          <w:sz w:val="24"/>
          <w:szCs w:val="24"/>
        </w:rPr>
        <w:t>овышение уровня доверия со стороны граждан к проводимым выборам в этих странах, государственным избирательным институтам и прозрачности избирательного процесса.</w:t>
      </w:r>
    </w:p>
    <w:p w:rsidR="005C6C22" w:rsidRPr="004C42F1" w:rsidRDefault="00F70EA2" w:rsidP="005C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озвучено на встрече Президента Кыргызской Республики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Алмазбек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Атамбаева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премьер-министром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Сооронбаем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Жээнбековым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руководителем своего аппарата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Сапаром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Исаковым 28 апреля 2017 года на обсуждении начала процесса внедрения в стране биометрических электронных паспортов: </w:t>
      </w:r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«Электронный биометрический паспорт гражданина Кыргызской Республики </w:t>
      </w:r>
      <w:r w:rsidR="00B51AF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B51AF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электронный паспорт в Центрально-Азиатском регионе, соответствующий требованиям Международной организации гражданской авиации и имеющий соотв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етствующую защиту от подделок». </w:t>
      </w:r>
    </w:p>
    <w:p w:rsidR="00135DA2" w:rsidRPr="004C42F1" w:rsidRDefault="006723FF" w:rsidP="0013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>Несомненно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то, что информационные технологии с применением </w:t>
      </w:r>
      <w:r w:rsidR="00135DA2"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биометрических данных будут способствовать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проведению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>чистых и прозрачных выборов</w:t>
      </w:r>
      <w:r w:rsidR="00135DA2"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135DA2" w:rsidRPr="004C42F1" w:rsidRDefault="00135DA2" w:rsidP="0013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Списки избирателей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составляется ГРС на основе сведений об избирателях (их персональных и биометрических данных) с использованием информационной системы управления списками избирателей на базе Единого государственного реестра населения.  </w:t>
      </w:r>
    </w:p>
    <w:p w:rsidR="00135DA2" w:rsidRPr="004C42F1" w:rsidRDefault="00135DA2" w:rsidP="0013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Чтобы быть включенными в списки избирателей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 Кыргызской Республики должны пройти обязательную биометрическую регистрацию в пунктах сбора биометрических данных. В случае если граждане не пройдут биометрическую регистрацию, то не смогут проголосовать</w:t>
      </w:r>
      <w:r w:rsidR="003B7FF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выборах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6C22" w:rsidRPr="004C42F1" w:rsidRDefault="00747947" w:rsidP="009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правозащитников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EF5566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акое положение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нарушает кон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ституционные права граждан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участвовать в избирательном процессе. Так, по словам </w:t>
      </w:r>
      <w:r w:rsidR="004C42F1">
        <w:rPr>
          <w:rFonts w:ascii="Times New Roman" w:hAnsi="Times New Roman" w:cs="Times New Roman"/>
          <w:sz w:val="24"/>
          <w:szCs w:val="24"/>
        </w:rPr>
        <w:t xml:space="preserve">директора Общественного фонда </w:t>
      </w:r>
      <w:r w:rsidRPr="004C42F1">
        <w:rPr>
          <w:rFonts w:ascii="Times New Roman" w:hAnsi="Times New Roman" w:cs="Times New Roman"/>
          <w:sz w:val="24"/>
          <w:szCs w:val="24"/>
        </w:rPr>
        <w:t>"Право</w:t>
      </w:r>
      <w:r w:rsidR="004C42F1">
        <w:rPr>
          <w:rFonts w:ascii="Times New Roman" w:hAnsi="Times New Roman" w:cs="Times New Roman"/>
          <w:sz w:val="24"/>
          <w:szCs w:val="24"/>
        </w:rPr>
        <w:t>вая клиника</w:t>
      </w:r>
      <w:r w:rsidRPr="004C42F1">
        <w:rPr>
          <w:rFonts w:ascii="Times New Roman" w:hAnsi="Times New Roman" w:cs="Times New Roman"/>
          <w:sz w:val="24"/>
          <w:szCs w:val="24"/>
        </w:rPr>
        <w:t>"</w:t>
      </w:r>
      <w:r w:rsidR="004C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</w:rPr>
        <w:t>Адилет</w:t>
      </w:r>
      <w:proofErr w:type="spellEnd"/>
      <w:r w:rsidRPr="004C42F1">
        <w:rPr>
          <w:rFonts w:ascii="Times New Roman" w:hAnsi="Times New Roman" w:cs="Times New Roman"/>
          <w:sz w:val="24"/>
          <w:szCs w:val="24"/>
        </w:rPr>
        <w:t>"</w:t>
      </w:r>
      <w:r w:rsidR="004C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78C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Ч.</w:t>
      </w: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Джакуповой</w:t>
      </w:r>
      <w:proofErr w:type="spellEnd"/>
      <w:r w:rsidR="009E64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: «Д</w:t>
      </w:r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аже если минимальное количество, </w:t>
      </w:r>
      <w:proofErr w:type="gramStart"/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пять процентов избирателей, не будет допущено, может возникнуть вопрос о легитимности выборов. Из-за биометрики часть населения уже лишили права голосовать. А сколько наших граждан за рубежом</w:t>
      </w:r>
      <w:r w:rsidR="009E64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C6C2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28FB" w:rsidRPr="004C42F1" w:rsidRDefault="00B778D2" w:rsidP="009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AFAFA"/>
        </w:rPr>
        <w:t>Согласно данным Государственной службы миграции при Правительстве Кыргызской Республики</w:t>
      </w:r>
      <w:r w:rsidRPr="004C42F1">
        <w:rPr>
          <w:rFonts w:ascii="Times New Roman" w:hAnsi="Times New Roman" w:cs="Times New Roman"/>
          <w:sz w:val="24"/>
          <w:szCs w:val="24"/>
        </w:rPr>
        <w:t xml:space="preserve"> в</w:t>
      </w:r>
      <w:r w:rsidR="00463F25" w:rsidRPr="004C42F1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4C42F1">
        <w:rPr>
          <w:rFonts w:ascii="Times New Roman" w:hAnsi="Times New Roman" w:cs="Times New Roman"/>
          <w:sz w:val="24"/>
          <w:szCs w:val="24"/>
        </w:rPr>
        <w:t xml:space="preserve"> миграции находится порядка 700 </w:t>
      </w:r>
      <w:r w:rsidR="00463F25" w:rsidRPr="004C42F1">
        <w:rPr>
          <w:rFonts w:ascii="Times New Roman" w:hAnsi="Times New Roman" w:cs="Times New Roman"/>
          <w:sz w:val="24"/>
          <w:szCs w:val="24"/>
        </w:rPr>
        <w:t xml:space="preserve">000 человек. </w:t>
      </w:r>
      <w:proofErr w:type="gramStart"/>
      <w:r w:rsidR="00463F25" w:rsidRPr="004C42F1">
        <w:rPr>
          <w:rFonts w:ascii="Times New Roman" w:hAnsi="Times New Roman" w:cs="Times New Roman"/>
          <w:sz w:val="24"/>
          <w:szCs w:val="24"/>
        </w:rPr>
        <w:t>Из них по состоянию на начало 2015 года в России – 520 тыс., в Казахстане – 80 тыс., в Южной Корее – 14 тыс., в Турции – 14 тыс., в других странах дальнего зарубежья (Европа, США, Ближний Восток, Азия) – 30 тыс.</w:t>
      </w:r>
      <w:proofErr w:type="gramEnd"/>
    </w:p>
    <w:p w:rsidR="00463F25" w:rsidRPr="004C42F1" w:rsidRDefault="0073478C" w:rsidP="00734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избирательных кампаний д</w:t>
      </w:r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граждан </w:t>
      </w:r>
      <w:proofErr w:type="gramStart"/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Кыргызстана</w:t>
      </w:r>
      <w:proofErr w:type="gramEnd"/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пребывающих за рубежом</w:t>
      </w:r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открываются</w:t>
      </w:r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избирательные участки в </w:t>
      </w:r>
      <w:r w:rsidR="00E9312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дипломатических представительствах</w:t>
      </w:r>
      <w:r w:rsidR="003A28F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КР.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Однако, по словам п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«</w:t>
      </w:r>
      <w:proofErr w:type="spellStart"/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Замандаш</w:t>
      </w:r>
      <w:proofErr w:type="spellEnd"/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proofErr w:type="spellStart"/>
      <w:r w:rsidRPr="004C4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  <w:r w:rsidR="00463F25" w:rsidRPr="004C4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Жапанов</w:t>
      </w:r>
      <w:r w:rsidRPr="004C4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06BC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мигрантов не сдали</w:t>
      </w:r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биометрические данные, </w:t>
      </w:r>
      <w:r w:rsidR="00E706BC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живет и трудится в отдале</w:t>
      </w:r>
      <w:r w:rsidR="00E706BC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от центров районах, в связи с чем не смогу</w:t>
      </w:r>
      <w:r w:rsidR="00463F25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прибыть на избирательные участки</w:t>
      </w:r>
      <w:r w:rsidR="00E706BC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F25" w:rsidRPr="004C42F1" w:rsidRDefault="00463F25" w:rsidP="009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словам консула Кыргызстана в Казахстане</w:t>
      </w:r>
      <w:r w:rsidRPr="004C42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C42F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706BC" w:rsidRPr="004C42F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C42F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Байбосунова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, хотя соотечественники и</w:t>
      </w:r>
      <w:r w:rsidR="00E706B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сдают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биометрические данные, </w:t>
      </w:r>
      <w:r w:rsidR="00E706B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из них не смогут проголосовать из-за того, своевременно не подали </w:t>
      </w:r>
      <w:r w:rsidRPr="004C42F1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заявление о том, что будут голосовать не по месту прописки</w:t>
      </w:r>
      <w:r w:rsidRPr="004C42F1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</w:t>
      </w:r>
      <w:r w:rsidR="00E706B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</w:t>
      </w:r>
      <w:r w:rsidRPr="004C42F1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 же время некоторые из них придут на избирательные участки, не зная о том, что они лишились права голоса</w:t>
      </w:r>
      <w:r w:rsidR="00E706B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6C22" w:rsidRPr="004C42F1" w:rsidRDefault="009E6480" w:rsidP="00B7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</w:t>
      </w:r>
      <w:r w:rsidR="00B778D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аналогичные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F70EA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ложности возникают с внутренними мигрантами, которые живут в больших городах и не знают, что можно с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биометрические данные по месту временного проживания. </w:t>
      </w:r>
    </w:p>
    <w:p w:rsidR="009E6480" w:rsidRPr="004C42F1" w:rsidRDefault="009E6480" w:rsidP="009E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9E6480" w:rsidRPr="004C42F1" w:rsidRDefault="009E6480" w:rsidP="009E6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Общая информация </w:t>
      </w:r>
    </w:p>
    <w:p w:rsidR="003768E0" w:rsidRPr="004C42F1" w:rsidRDefault="003768E0" w:rsidP="009E6480">
      <w:pPr>
        <w:spacing w:after="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9E6480" w:rsidRPr="004C42F1" w:rsidRDefault="009E6480" w:rsidP="009E648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населения  страны</w:t>
      </w:r>
      <w:r w:rsidR="003768E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-------------------------------------------------- </w:t>
      </w:r>
      <w:r w:rsidR="0014327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6 140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 </w:t>
      </w:r>
    </w:p>
    <w:p w:rsidR="009E6480" w:rsidRPr="004C42F1" w:rsidRDefault="009E6480" w:rsidP="009E648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Население </w:t>
      </w:r>
      <w:r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от 16 лет и выше -------------------------- </w:t>
      </w:r>
      <w:r w:rsidRPr="004C42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4 011 583 (65% от населения)</w:t>
      </w:r>
    </w:p>
    <w:p w:rsidR="009E6480" w:rsidRPr="004C42F1" w:rsidRDefault="009E6480" w:rsidP="009E648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Прошли биометрику </w:t>
      </w:r>
      <w:r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 16 лет и выше -------------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2 942 000 </w:t>
      </w:r>
      <w:r w:rsidRPr="004C42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(47% от населения)</w:t>
      </w:r>
    </w:p>
    <w:p w:rsidR="009E6480" w:rsidRPr="004C42F1" w:rsidRDefault="009E6480" w:rsidP="009E6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избирателей  </w:t>
      </w:r>
      <w:r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-------------------------------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2 851 952 (46% от населения)</w:t>
      </w:r>
    </w:p>
    <w:p w:rsidR="003768E0" w:rsidRPr="004C42F1" w:rsidRDefault="003768E0" w:rsidP="003768E0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 xml:space="preserve">Примечание: приведены данные </w:t>
      </w:r>
      <w:proofErr w:type="spellStart"/>
      <w:r w:rsidRPr="004C42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Нацстатком</w:t>
      </w:r>
      <w:proofErr w:type="spellEnd"/>
      <w:r w:rsidRPr="004C42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ГРС, ЦИК </w:t>
      </w:r>
      <w:proofErr w:type="gramStart"/>
      <w:r w:rsidRPr="004C42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КР</w:t>
      </w:r>
      <w:proofErr w:type="gramEnd"/>
      <w:r w:rsidRPr="004C42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по состоянию на 1 января 2017 года.</w:t>
      </w:r>
    </w:p>
    <w:p w:rsidR="003768E0" w:rsidRPr="004C42F1" w:rsidRDefault="003768E0" w:rsidP="009E6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05A9" w:rsidRPr="004C42F1" w:rsidRDefault="009E6480" w:rsidP="0037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007B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3007B4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007B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использовании новых технических сре</w:t>
      </w:r>
      <w:proofErr w:type="gramStart"/>
      <w:r w:rsidR="003007B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</w:t>
      </w:r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ериод последних избирательн</w:t>
      </w:r>
      <w:r w:rsidR="003007B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ых кампаний</w:t>
      </w:r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выявлен</w:t>
      </w:r>
      <w:r w:rsidR="007205A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ы определенные проблемы</w:t>
      </w:r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Так, по результатам мониторинга избирательных кампаний по выбору  депутатов местных </w:t>
      </w:r>
      <w:proofErr w:type="spellStart"/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кенешей</w:t>
      </w:r>
      <w:proofErr w:type="spellEnd"/>
      <w:r w:rsidR="000D77CE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декабря 2016 года </w:t>
      </w:r>
      <w:r w:rsidR="007205A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отмечены  следующие основные  недостатки:</w:t>
      </w:r>
    </w:p>
    <w:p w:rsidR="003007B4" w:rsidRPr="004C42F1" w:rsidRDefault="00713C23" w:rsidP="003007B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еточности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списков избирателей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Так, на избирательном участке № 1324 более 30 человек не смогли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себя в списке избирателей, хотя до этого сдавали биометрические данные. На участке № 1335 в течение 10 лет избиратель голосовал на этом участке, однако в день выборов данному избирателю отказали и направили на другой участок;</w:t>
      </w:r>
    </w:p>
    <w:p w:rsidR="003007B4" w:rsidRPr="004C42F1" w:rsidRDefault="003007B4" w:rsidP="003007B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участке №1105 не смогли проголосовать 28 человек, так как при прохождении процедуры идентификации компьютер выдавал информацию, что они уже голосовали;</w:t>
      </w:r>
    </w:p>
    <w:p w:rsidR="00436458" w:rsidRPr="004C42F1" w:rsidRDefault="007205A9" w:rsidP="007205A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процедуры голосования и работы участковых избирательных комиссий выявлено ряд нерешенных вопросов со стороны участковых из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бирательных комиссий и органов,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обязанных обеспечить бесперебойную работу аппаратуры. Н</w:t>
      </w:r>
      <w:r w:rsidR="00713C2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 участках № 1324, 110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4, 2114, 2096, 1328, 1316, 1104</w:t>
      </w:r>
      <w:r w:rsidR="00713C2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периодически не работал аппарат для идентификации биометрических данных; </w:t>
      </w:r>
    </w:p>
    <w:p w:rsidR="00436458" w:rsidRPr="004C42F1" w:rsidRDefault="006560CC" w:rsidP="007205A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 случаев</w:t>
      </w:r>
      <w:r w:rsidR="00713C2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когда по определенному адресу направляют извещения от ГРС, однако граждане имена, которых указаны в извещении, на самом деле никогда не проживали или даже не были прописаны </w:t>
      </w:r>
      <w:r w:rsidR="00B56C0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данному адресу. </w:t>
      </w:r>
      <w:r w:rsidR="00713C2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факты зафиксированы на избирательных уча</w:t>
      </w:r>
      <w:r w:rsidR="0096212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стках № 1316, 1104, 1138, 2114.</w:t>
      </w:r>
    </w:p>
    <w:p w:rsidR="00962125" w:rsidRPr="004C42F1" w:rsidRDefault="00962125" w:rsidP="009B5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сообщениям наблюдателя от партии "</w:t>
      </w:r>
      <w:proofErr w:type="spellStart"/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Мекеним</w:t>
      </w:r>
      <w:proofErr w:type="spellEnd"/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Кыргызстан" </w:t>
      </w:r>
      <w:r w:rsidRPr="004C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Акимова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сбои техники, у некоторых граждан сканеры не распознавали отпечатки пальцев. В связи с этим многие граждане не смогли проголосовать.</w:t>
      </w:r>
      <w:r w:rsidRPr="004C42F1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9B5E62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сбои техники 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происходили примерно на каждом четвертом изби</w:t>
      </w:r>
      <w:r w:rsidR="009B5E62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рательном участке в Кыргызстане – сообщает </w:t>
      </w:r>
      <w:r w:rsid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5E62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Коалиции за демократию и гражданское общество</w:t>
      </w:r>
      <w:r w:rsid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E62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E62" w:rsidRPr="004C42F1" w:rsidRDefault="00E9312E" w:rsidP="009B5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частности, п</w:t>
      </w:r>
      <w:r w:rsidR="009B5E6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словам экс </w:t>
      </w:r>
      <w:proofErr w:type="gramStart"/>
      <w:r w:rsidR="009B5E6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вице-премьер-министра</w:t>
      </w:r>
      <w:proofErr w:type="gramEnd"/>
      <w:r w:rsidR="009B5E62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Кыргызстана </w:t>
      </w:r>
      <w:r w:rsidR="009B5E62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Т. </w:t>
      </w:r>
      <w:proofErr w:type="spellStart"/>
      <w:r w:rsidR="009B5E62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Сарпашев</w:t>
      </w: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proofErr w:type="spellEnd"/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2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</w:t>
      </w:r>
      <w:r w:rsidRPr="004C42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3% населения  не находят себя в списках избирателей</w:t>
      </w:r>
      <w:r w:rsidR="00F66E24" w:rsidRPr="004C42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F66E24" w:rsidRPr="004C4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4 400 граждан</w:t>
      </w:r>
      <w:r w:rsidR="00B56C09" w:rsidRPr="004C42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E2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(0,02% от всего количества избирателей) не нашли свой участок</w:t>
      </w:r>
      <w:r w:rsidR="008627A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</w:t>
      </w:r>
      <w:r w:rsid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627A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парламентских </w:t>
      </w:r>
      <w:r w:rsidR="008627A1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выборов 4 октября 2015 года</w:t>
      </w:r>
      <w:r w:rsidR="00F66E24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27A1" w:rsidRPr="004C42F1" w:rsidRDefault="008627A1" w:rsidP="005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1A35" w:rsidRPr="004C42F1" w:rsidRDefault="00FC1A35" w:rsidP="0057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Справка</w:t>
      </w:r>
    </w:p>
    <w:p w:rsidR="00FC1A35" w:rsidRPr="004C42F1" w:rsidRDefault="00FC1A35" w:rsidP="00575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585D" w:rsidRPr="004C42F1" w:rsidRDefault="00BD585D" w:rsidP="0057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к поправкам к конституционному Закону Кыргызской Республики «</w:t>
      </w:r>
      <w:r w:rsidRPr="004C42F1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О внесении изменений и дополнений в конституционный Закон Кыргызской Республики </w:t>
      </w:r>
      <w:r w:rsidRPr="004C42F1">
        <w:rPr>
          <w:rFonts w:ascii="Times New Roman" w:hAnsi="Times New Roman" w:cs="Times New Roman"/>
          <w:b/>
          <w:bCs/>
          <w:i/>
          <w:spacing w:val="5"/>
          <w:sz w:val="24"/>
          <w:szCs w:val="24"/>
          <w:shd w:val="clear" w:color="auto" w:fill="FFFFFF"/>
        </w:rPr>
        <w:t xml:space="preserve">«О выборах Президента Кыргызской Республики и депутатов </w:t>
      </w:r>
      <w:proofErr w:type="spellStart"/>
      <w:r w:rsidRPr="004C42F1">
        <w:rPr>
          <w:rFonts w:ascii="Times New Roman" w:hAnsi="Times New Roman" w:cs="Times New Roman"/>
          <w:b/>
          <w:bCs/>
          <w:i/>
          <w:spacing w:val="5"/>
          <w:sz w:val="24"/>
          <w:szCs w:val="24"/>
          <w:shd w:val="clear" w:color="auto" w:fill="FFFFFF"/>
        </w:rPr>
        <w:t>Жогорку</w:t>
      </w:r>
      <w:proofErr w:type="spellEnd"/>
      <w:r w:rsidRPr="004C42F1">
        <w:rPr>
          <w:rFonts w:ascii="Times New Roman" w:hAnsi="Times New Roman" w:cs="Times New Roman"/>
          <w:b/>
          <w:bCs/>
          <w:i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b/>
          <w:bCs/>
          <w:i/>
          <w:spacing w:val="5"/>
          <w:sz w:val="24"/>
          <w:szCs w:val="24"/>
          <w:shd w:val="clear" w:color="auto" w:fill="FFFFFF"/>
        </w:rPr>
        <w:t>Кенеша</w:t>
      </w:r>
      <w:proofErr w:type="spellEnd"/>
      <w:r w:rsidRPr="004C42F1">
        <w:rPr>
          <w:rFonts w:ascii="Times New Roman" w:hAnsi="Times New Roman" w:cs="Times New Roman"/>
          <w:b/>
          <w:bCs/>
          <w:i/>
          <w:spacing w:val="5"/>
          <w:sz w:val="24"/>
          <w:szCs w:val="24"/>
          <w:shd w:val="clear" w:color="auto" w:fill="FFFFFF"/>
        </w:rPr>
        <w:t xml:space="preserve"> Кыргызской Республики»</w:t>
      </w:r>
      <w:r w:rsidRPr="004C42F1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23 апреля 2015 года № 88, принятый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Кенешем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Кыргызской Республики 9 апреля 2015 года, в избирательное законодательство страны включены 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нововведения в части внедрения в избирательный процесс инновационных технологий.</w:t>
      </w:r>
      <w:proofErr w:type="gramEnd"/>
    </w:p>
    <w:p w:rsidR="00BD585D" w:rsidRPr="004C42F1" w:rsidRDefault="00BD585D" w:rsidP="00575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смысл внедрения инноваций – обеспечение принципа «один избиратель – один голос», а также максимальное исключение человеческого ф</w:t>
      </w:r>
      <w:r w:rsidR="00530E90"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актора при подсчете 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избирателей.</w:t>
      </w:r>
    </w:p>
    <w:p w:rsidR="00BD585D" w:rsidRPr="004C42F1" w:rsidRDefault="00BD585D" w:rsidP="0057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предусматривается:</w:t>
      </w:r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список избирателей только граждан, прошедших  биометрическую регистрацию;</w:t>
      </w:r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полномочий по составлению списка избирателей Государственной регистрационной службе при Правительстве Кыргызской Республике;</w:t>
      </w:r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избирателя к голосованию только при условии его идентификации по биометрическим и персональным данным путем сличения отпечатков пальцев избирателя с имеющейся в компьютерной базе данных биометрической информацией;</w:t>
      </w:r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 из числа документов, удостоверяющих личность избирателя пенсионного удостоверения, водительского удостоверения, удостоверения личности офицера (прапорщика), военного билета военнослужащего срочной службы и оставление только паспорта гражданина Кыргызской Республики (ID-карта) или общегражданского паспорта гражданина Кыргызской Республики (для ускорения процесса идентификации избирателя, поиск информации будет осуществляться по ПИН-коду, который находится в машинно-считываемой зоне документа);</w:t>
      </w:r>
      <w:proofErr w:type="gramEnd"/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для голосования автоматически считывающих урн;</w:t>
      </w:r>
    </w:p>
    <w:p w:rsidR="00BD585D" w:rsidRPr="004C42F1" w:rsidRDefault="00BD585D" w:rsidP="00575E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помещения для голосования мониторами и иным необходимым оборудованием;</w:t>
      </w:r>
    </w:p>
    <w:p w:rsidR="00D046B7" w:rsidRPr="004C42F1" w:rsidRDefault="00BD585D" w:rsidP="00575EE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42F1">
        <w:t xml:space="preserve">Согласно статьи 5 </w:t>
      </w:r>
      <w:r w:rsidRPr="004C42F1">
        <w:rPr>
          <w:b/>
          <w:i/>
        </w:rPr>
        <w:t xml:space="preserve">Закона </w:t>
      </w:r>
      <w:proofErr w:type="gramStart"/>
      <w:r w:rsidRPr="004C42F1">
        <w:rPr>
          <w:b/>
          <w:i/>
        </w:rPr>
        <w:t>КР</w:t>
      </w:r>
      <w:proofErr w:type="gramEnd"/>
      <w:r w:rsidRPr="004C42F1">
        <w:rPr>
          <w:b/>
          <w:i/>
        </w:rPr>
        <w:t xml:space="preserve"> «О </w:t>
      </w:r>
      <w:r w:rsidR="00D40DE8" w:rsidRPr="004C42F1">
        <w:rPr>
          <w:b/>
          <w:i/>
        </w:rPr>
        <w:t>биометрической</w:t>
      </w:r>
      <w:r w:rsidRPr="004C42F1">
        <w:rPr>
          <w:b/>
          <w:i/>
        </w:rPr>
        <w:t xml:space="preserve"> регистрации граждан»</w:t>
      </w:r>
      <w:r w:rsidRPr="004C42F1">
        <w:t xml:space="preserve"> </w:t>
      </w:r>
      <w:r w:rsidRPr="004C42F1">
        <w:rPr>
          <w:shd w:val="clear" w:color="auto" w:fill="FFFFFF"/>
        </w:rPr>
        <w:t>от 14 июля 2014 года № 136</w:t>
      </w:r>
      <w:r w:rsidRPr="004C42F1">
        <w:t xml:space="preserve"> каждый гражданин Кыргызской Республики</w:t>
      </w:r>
      <w:r w:rsidR="00006291" w:rsidRPr="004C42F1">
        <w:t xml:space="preserve"> которому исполнилось 16 лет</w:t>
      </w:r>
      <w:r w:rsidRPr="004C42F1">
        <w:t xml:space="preserve"> обязан пр</w:t>
      </w:r>
      <w:r w:rsidR="00530E90" w:rsidRPr="004C42F1">
        <w:t xml:space="preserve">ойти биометрическую регистрацию. </w:t>
      </w:r>
    </w:p>
    <w:p w:rsidR="00530E90" w:rsidRPr="004C42F1" w:rsidRDefault="00530E90" w:rsidP="00575EE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42F1">
        <w:t xml:space="preserve">Так, согласно </w:t>
      </w:r>
      <w:r w:rsidR="00A31623" w:rsidRPr="004C42F1">
        <w:t>сообщениям</w:t>
      </w:r>
      <w:r w:rsidR="009F1543" w:rsidRPr="004C42F1">
        <w:t xml:space="preserve"> официальных лиц</w:t>
      </w:r>
      <w:r w:rsidR="00D046B7" w:rsidRPr="004C42F1">
        <w:rPr>
          <w:shd w:val="clear" w:color="auto" w:fill="FFFFFF"/>
        </w:rPr>
        <w:t xml:space="preserve"> ГРС Кыргызстана</w:t>
      </w:r>
      <w:r w:rsidRPr="004C42F1">
        <w:t>,</w:t>
      </w:r>
      <w:r w:rsidRPr="004C42F1">
        <w:rPr>
          <w:shd w:val="clear" w:color="auto" w:fill="FFFFFF"/>
        </w:rPr>
        <w:t xml:space="preserve"> не сдавшим биометрические данные гражданам перестанут оказывать</w:t>
      </w:r>
      <w:r w:rsidR="00A31623" w:rsidRPr="004C42F1">
        <w:rPr>
          <w:shd w:val="clear" w:color="auto" w:fill="FFFFFF"/>
        </w:rPr>
        <w:t>ся</w:t>
      </w:r>
      <w:r w:rsidRPr="004C42F1">
        <w:rPr>
          <w:shd w:val="clear" w:color="auto" w:fill="FFFFFF"/>
        </w:rPr>
        <w:t xml:space="preserve"> государственные услуги в рамках деятельности Государственной регистрационной службы. </w:t>
      </w:r>
      <w:r w:rsidR="009F1543" w:rsidRPr="004C42F1">
        <w:rPr>
          <w:shd w:val="clear" w:color="auto" w:fill="FFFFFF"/>
        </w:rPr>
        <w:t>Граждане, отказавшиеся от сдачи своих данных, столкнутся с массой проблем при получении документов.</w:t>
      </w:r>
    </w:p>
    <w:p w:rsidR="00BD585D" w:rsidRPr="004C42F1" w:rsidRDefault="00BD585D" w:rsidP="00575EEA">
      <w:pPr>
        <w:pStyle w:val="tktekst"/>
        <w:shd w:val="clear" w:color="auto" w:fill="FFFFFF"/>
        <w:spacing w:before="0" w:beforeAutospacing="0" w:after="0" w:afterAutospacing="0"/>
        <w:ind w:firstLine="708"/>
        <w:jc w:val="both"/>
      </w:pPr>
      <w:r w:rsidRPr="004C42F1">
        <w:rPr>
          <w:b/>
          <w:i/>
        </w:rPr>
        <w:t>Биометрические данные</w:t>
      </w:r>
      <w:r w:rsidRPr="004C42F1">
        <w:t xml:space="preserve"> </w:t>
      </w:r>
      <w:r w:rsidRPr="004C42F1">
        <w:rPr>
          <w:shd w:val="clear" w:color="auto" w:fill="FFFFFF"/>
        </w:rPr>
        <w:t xml:space="preserve">- </w:t>
      </w:r>
      <w:r w:rsidR="00C052FA" w:rsidRPr="004C42F1">
        <w:rPr>
          <w:shd w:val="clear" w:color="auto" w:fill="FFFFFF"/>
        </w:rPr>
        <w:t>это отпечатки пальцев, цифровое фото, электронная подпись, являющиеся уникальными и индивидуальными сведениями каждого человека, которые не подлежат подделке и по которым можно безошибочно установить личность человека.</w:t>
      </w:r>
    </w:p>
    <w:p w:rsidR="00BD585D" w:rsidRPr="004C42F1" w:rsidRDefault="00BD585D" w:rsidP="00575EEA">
      <w:pPr>
        <w:pStyle w:val="tktekst"/>
        <w:shd w:val="clear" w:color="auto" w:fill="FFFFFF"/>
        <w:spacing w:before="0" w:beforeAutospacing="0" w:after="0" w:afterAutospacing="0"/>
        <w:ind w:firstLine="708"/>
        <w:jc w:val="both"/>
      </w:pPr>
      <w:r w:rsidRPr="004C42F1">
        <w:t>Сбору, обработке, хранению и использованию в обязательном порядке подлежат следующие биометрические данные:</w:t>
      </w:r>
    </w:p>
    <w:p w:rsidR="00BD585D" w:rsidRPr="004C42F1" w:rsidRDefault="00BD585D" w:rsidP="00575EEA">
      <w:pPr>
        <w:pStyle w:val="tktekst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</w:pPr>
      <w:r w:rsidRPr="004C42F1">
        <w:t>цифровое графическое изображение лица;</w:t>
      </w:r>
    </w:p>
    <w:p w:rsidR="00BD585D" w:rsidRPr="004C42F1" w:rsidRDefault="00BD585D" w:rsidP="00575EEA">
      <w:pPr>
        <w:pStyle w:val="tktekst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</w:pPr>
      <w:r w:rsidRPr="004C42F1">
        <w:t>графическое строение папиллярных узоров пальцев обеих рук;</w:t>
      </w:r>
    </w:p>
    <w:p w:rsidR="00BD585D" w:rsidRPr="004C42F1" w:rsidRDefault="00BD585D" w:rsidP="00575EEA">
      <w:pPr>
        <w:pStyle w:val="tktekst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</w:pPr>
      <w:r w:rsidRPr="004C42F1">
        <w:t>собственноручная подпись.</w:t>
      </w:r>
    </w:p>
    <w:p w:rsidR="00BD585D" w:rsidRPr="004C42F1" w:rsidRDefault="00BD585D" w:rsidP="00575EEA">
      <w:pPr>
        <w:pStyle w:val="tktekst"/>
        <w:shd w:val="clear" w:color="auto" w:fill="FFFFFF"/>
        <w:spacing w:before="0" w:beforeAutospacing="0" w:after="0" w:afterAutospacing="0"/>
        <w:ind w:firstLine="708"/>
        <w:jc w:val="both"/>
      </w:pPr>
      <w:r w:rsidRPr="004C42F1">
        <w:t>Кроме биометрических данных сбору, обработке, хранению и использованию также подлежат в обязательном порядке следующие персональные данные: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персональный идентификационный номер;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фамилия, имя, отчество;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национальность;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серия и номер паспорта;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свидетельство о рождении (для лиц, ранее не получавших паспорт гражданина Кыргызской Республики);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пол;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число, месяц, год рождения;</w:t>
      </w:r>
    </w:p>
    <w:p w:rsidR="00BD585D" w:rsidRPr="004C42F1" w:rsidRDefault="00BD585D" w:rsidP="00575EEA">
      <w:pPr>
        <w:pStyle w:val="tktek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4C42F1">
        <w:t>место жительства.</w:t>
      </w:r>
    </w:p>
    <w:p w:rsidR="000C7B51" w:rsidRPr="004C42F1" w:rsidRDefault="000C7B51" w:rsidP="000C7B51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5258B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Первоначальным и основным этапом реализации </w:t>
      </w:r>
      <w:r w:rsidR="0096194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по сбору биометрических данных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создание Единого гос</w:t>
      </w:r>
      <w:r w:rsidR="0044398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ударственного реестра населения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мнению разработчиков проекта позволит создать Централизованную информационную систему, которая во многом расширит электронный сервис в стране и сэкономит время и ресурсы.</w:t>
      </w:r>
    </w:p>
    <w:p w:rsidR="0055258B" w:rsidRPr="004C42F1" w:rsidRDefault="00443985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государственный реестр населения (</w:t>
      </w:r>
      <w:r w:rsidR="0055258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ЕГРН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5258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база данных государственного масштаба, где будут собраны сведения о каждом гражданине: фамилия, имя, отчество человека, его пол, национальность, место жительства, родственные отношения (родители и дети), сведения о рождении и смерти, биометрические данные и сведения о гражданстве. ЕГРН объединяет существующие базы данных населения, с помощью которых можно упростить государственные межведомственные информационные взаимодействия.</w:t>
      </w:r>
    </w:p>
    <w:p w:rsidR="0055258B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положению, реестр населения представляет собой систему единого автоматизированного персонифицированного учета граждан 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КР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иностранных граждан и лиц без гражданства, постоянно проживающих на территории Кыргызстана и являющихся субъектом регистрации. Он предназначен для сбора, хранения, актуализации и анализа сведений о субъектах регистрации, о масштабе и направлении миграции, а также для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предоставления этой информации государственным органам и органам местного самоуправления, другим юридическим и физическим лицам.</w:t>
      </w:r>
    </w:p>
    <w:p w:rsidR="00A4251C" w:rsidRPr="004C42F1" w:rsidRDefault="00A4251C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251C" w:rsidRPr="004C42F1" w:rsidRDefault="0055258B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ЕГРН включает в себя ряд блоков</w:t>
      </w:r>
      <w:r w:rsidR="00A4251C" w:rsidRPr="004C4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4251C" w:rsidRPr="004C42F1" w:rsidRDefault="00A4251C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251C" w:rsidRPr="004C42F1" w:rsidRDefault="0055258B" w:rsidP="00575E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автоматизированная инфо</w:t>
      </w:r>
      <w:r w:rsidR="00A4251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рмационная система органов ЗАГС;</w:t>
      </w:r>
    </w:p>
    <w:p w:rsidR="00A4251C" w:rsidRPr="004C42F1" w:rsidRDefault="0055258B" w:rsidP="00575E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автоматизированная </w:t>
      </w:r>
      <w:r w:rsidR="00A4251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выдачи паспортов;</w:t>
      </w:r>
    </w:p>
    <w:p w:rsidR="00A4251C" w:rsidRPr="004C42F1" w:rsidRDefault="0055258B" w:rsidP="00575E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автоматизированная с</w:t>
      </w:r>
      <w:r w:rsidR="00A4251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 адресно-справочного бюро;</w:t>
      </w:r>
    </w:p>
    <w:p w:rsidR="00A4251C" w:rsidRPr="004C42F1" w:rsidRDefault="00A4251C" w:rsidP="00575E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база биометрических данных;</w:t>
      </w:r>
    </w:p>
    <w:p w:rsidR="0055258B" w:rsidRPr="004C42F1" w:rsidRDefault="0055258B" w:rsidP="00575E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информационная система гражданства.</w:t>
      </w:r>
    </w:p>
    <w:p w:rsidR="00A4251C" w:rsidRPr="004C42F1" w:rsidRDefault="00A4251C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9D7" w:rsidRPr="004C42F1" w:rsidRDefault="00D739D7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Решением Национального совета по устойчивому развитию Кыргызской Республики Правительству Кыргызской Р</w:t>
      </w:r>
      <w:r w:rsidR="000669B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еспублики было поручено создать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4251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Кыргызской Республики</w:t>
      </w:r>
      <w:r w:rsidR="00FC1A3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39D7" w:rsidRPr="004C42F1" w:rsidRDefault="00D739D7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р</w:t>
      </w:r>
      <w:r w:rsidR="00FC1A35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еализации данного Решения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Правительством Кыргызской Республики реализовано ряд важных мероприятий по формированию ЕГРН Кыргызской Республики.</w:t>
      </w:r>
    </w:p>
    <w:p w:rsidR="0055258B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Архитектура системы ЕГРН стало единым источником данных о населении, которая состоит из следующих компонентов:</w:t>
      </w:r>
    </w:p>
    <w:p w:rsidR="0055258B" w:rsidRPr="004C42F1" w:rsidRDefault="000669B9" w:rsidP="00575EEA">
      <w:pPr>
        <w:pStyle w:val="a5"/>
        <w:numPr>
          <w:ilvl w:val="0"/>
          <w:numId w:val="4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База данных системы ЗАГС. </w:t>
      </w:r>
      <w:r w:rsidR="0055258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на уровне органов ЗАГС ведется учет всего цикла жизни человека с момента рождения до его смерти. Проведена оцифровка части актовых записей.</w:t>
      </w:r>
    </w:p>
    <w:p w:rsidR="0055258B" w:rsidRPr="004C42F1" w:rsidRDefault="0055258B" w:rsidP="00575EEA">
      <w:pPr>
        <w:pStyle w:val="a5"/>
        <w:numPr>
          <w:ilvl w:val="0"/>
          <w:numId w:val="4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База данных де</w:t>
      </w:r>
      <w:r w:rsidR="000669B9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йствующих паспортов граждан КР.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база данных выданных паспортов сформирована по принципу “1 человек - 1 ПИН - 1 паспорт”, которая также использовалась при составлении достоверного списка избирателей.</w:t>
      </w:r>
    </w:p>
    <w:p w:rsidR="0055258B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поддержки на постоянной основе вышеуказанного принципа, параллельно разработана и запущена информационная система </w:t>
      </w:r>
      <w:r w:rsidRPr="004C42F1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“АИС: Паспорт”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порядке обрабатывает, передает и хранит все документы на получение паспорта.</w:t>
      </w:r>
    </w:p>
    <w:p w:rsidR="0055258B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Важнейшим компонентом ЕГРН стал созданный Адресный регистр страны, который необходим для определения местожительства избирателя и последующей привязки к конкретному избирательному участку, а также для повсеместного использования всеми государственными и муниципальными органами в своей текущей деятельности. </w:t>
      </w:r>
    </w:p>
    <w:p w:rsidR="002707FA" w:rsidRPr="004C42F1" w:rsidRDefault="0055258B" w:rsidP="00575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4-х основных компонентов ЕГРН является база биометрических данных граждан Кыргызской Республики, которая продолжает формироваться в рамках объявленной в августе 2014 года Национальной кампании по сбору биометрических данных граждан Кыргызской Республики.</w:t>
      </w:r>
    </w:p>
    <w:p w:rsidR="00962125" w:rsidRPr="004C42F1" w:rsidRDefault="00962125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F8A" w:rsidRPr="004C42F1" w:rsidRDefault="00915F8A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F1">
        <w:rPr>
          <w:rFonts w:ascii="Times New Roman" w:hAnsi="Times New Roman" w:cs="Times New Roman"/>
          <w:b/>
          <w:bCs/>
          <w:sz w:val="24"/>
          <w:szCs w:val="24"/>
        </w:rPr>
        <w:t>Основные выводы и рекомендации</w:t>
      </w:r>
    </w:p>
    <w:p w:rsidR="00915F8A" w:rsidRPr="004C42F1" w:rsidRDefault="00915F8A" w:rsidP="00575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F8A" w:rsidRPr="004C42F1" w:rsidRDefault="00915F8A" w:rsidP="00A31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>Проведенная работа по мониторингу внедрения биометрических паспортов для граждан Кыргызской Республики позволяет сделать ряд следующих выводов:</w:t>
      </w:r>
    </w:p>
    <w:p w:rsidR="00BD1E33" w:rsidRPr="004C42F1" w:rsidRDefault="00744426" w:rsidP="00A31623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Кыргызская</w:t>
      </w:r>
      <w:proofErr w:type="spellEnd"/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 одной из первых на постсоветском пространстве использовала внедрение в избирательный процесс инновационные технологии с применением автоматически считывающих урн (АСУ) для подсчета голосов избирателей, ликвидировало проблему</w:t>
      </w:r>
      <w:r w:rsidR="0017671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массового </w:t>
      </w:r>
      <w:proofErr w:type="spellStart"/>
      <w:r w:rsidR="0017671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вброса</w:t>
      </w:r>
      <w:proofErr w:type="spellEnd"/>
      <w:r w:rsidR="0017671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бюллетеней и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“каруселей”, </w:t>
      </w:r>
      <w:r w:rsidR="0096194A" w:rsidRPr="004C42F1">
        <w:rPr>
          <w:rFonts w:ascii="Times New Roman" w:hAnsi="Times New Roman" w:cs="Times New Roman"/>
          <w:sz w:val="24"/>
          <w:szCs w:val="24"/>
        </w:rPr>
        <w:t>налажена избирательная система "Один человек - один голос"</w:t>
      </w:r>
      <w:r w:rsidR="00C60E76" w:rsidRPr="004C42F1">
        <w:rPr>
          <w:rFonts w:ascii="Times New Roman" w:hAnsi="Times New Roman" w:cs="Times New Roman"/>
          <w:sz w:val="24"/>
          <w:szCs w:val="24"/>
        </w:rPr>
        <w:t>, составление списков избирателей</w:t>
      </w:r>
      <w:r w:rsidR="0096194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нарушения, ранее происходившие в участковых комиссиях, максимально устранены, </w:t>
      </w:r>
      <w:r w:rsidR="009F154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что,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1543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несомненно,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служит </w:t>
      </w:r>
      <w:r w:rsidRPr="004C42F1">
        <w:rPr>
          <w:rFonts w:ascii="Times New Roman" w:hAnsi="Times New Roman" w:cs="Times New Roman"/>
          <w:sz w:val="24"/>
          <w:szCs w:val="24"/>
        </w:rPr>
        <w:t>п</w:t>
      </w:r>
      <w:r w:rsidRPr="004C42F1">
        <w:rPr>
          <w:rFonts w:ascii="Times New Roman" w:eastAsia="Times New Roman" w:hAnsi="Times New Roman" w:cs="Times New Roman"/>
          <w:sz w:val="24"/>
          <w:szCs w:val="24"/>
        </w:rPr>
        <w:t>овышению уровня доверия населения к проводимым выборам, государственным избирательным институтам и прозрачности избирательного процесса;</w:t>
      </w:r>
    </w:p>
    <w:p w:rsidR="00BD1E33" w:rsidRPr="004C42F1" w:rsidRDefault="00744426" w:rsidP="001A5D40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Польза от введения биометрических паспортов очевидна. </w:t>
      </w:r>
      <w:r w:rsidRPr="004C42F1">
        <w:rPr>
          <w:rFonts w:ascii="Times New Roman" w:hAnsi="Times New Roman" w:cs="Times New Roman"/>
          <w:sz w:val="24"/>
          <w:szCs w:val="24"/>
        </w:rPr>
        <w:t>Будущее за цифровыми технологиями. Биометрические паспорта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 упрощают жизнь и экономят время. </w:t>
      </w:r>
      <w:r w:rsidRPr="004C42F1">
        <w:rPr>
          <w:rFonts w:ascii="Times New Roman" w:hAnsi="Times New Roman" w:cs="Times New Roman"/>
          <w:sz w:val="24"/>
          <w:szCs w:val="24"/>
        </w:rPr>
        <w:t xml:space="preserve">И паспорта с чипом - первый реальный шаг к такому будущему. 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это позволит внедрить электронное правительство, которое позволит сократить </w:t>
      </w:r>
      <w:r w:rsidRPr="004C4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бюрократию при получении государственных услуг. То есть такой паспорт позволит воспользоваться множеством государственных услуг дистанционно. Например, получить справки, оплатить счета, встать в различные муниципальные очереди;</w:t>
      </w:r>
    </w:p>
    <w:p w:rsidR="00B457B0" w:rsidRPr="004C42F1" w:rsidRDefault="00E47FEA" w:rsidP="00472AEA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 xml:space="preserve">Как было указано выше, в биометрическом паспорте гражданина Кыргызстана содержатся 19 сведений о владельце, включая сведения в электронном формате, в то время как в паспортах отдельных государств на чипе хранится меньшее количество информации, 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содержащее только ту информацию, которая действительно необходима для уверенной идентификации личности;</w:t>
      </w:r>
    </w:p>
    <w:p w:rsidR="00472AEA" w:rsidRPr="004C42F1" w:rsidRDefault="00472AEA" w:rsidP="00B457B0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>Есть определенные риски в том</w:t>
      </w:r>
      <w:r w:rsidR="00A20B05" w:rsidRPr="004C42F1">
        <w:rPr>
          <w:rFonts w:ascii="Times New Roman" w:hAnsi="Times New Roman" w:cs="Times New Roman"/>
          <w:sz w:val="24"/>
          <w:szCs w:val="24"/>
        </w:rPr>
        <w:t>, что данные могут распознаваться контактным и бесконтактным образом любым государственным и негосударственным органом, оказывающим услуги, в том числе банками, нотариатами, медицинскими и образовательными у</w:t>
      </w:r>
      <w:r w:rsidR="00B457B0" w:rsidRPr="004C42F1">
        <w:rPr>
          <w:rFonts w:ascii="Times New Roman" w:hAnsi="Times New Roman" w:cs="Times New Roman"/>
          <w:sz w:val="24"/>
          <w:szCs w:val="24"/>
        </w:rPr>
        <w:t>чреждениями, бизнес структурами, ч</w:t>
      </w:r>
      <w:r w:rsidRPr="004C42F1">
        <w:rPr>
          <w:rFonts w:ascii="Times New Roman" w:hAnsi="Times New Roman" w:cs="Times New Roman"/>
          <w:sz w:val="24"/>
          <w:szCs w:val="24"/>
        </w:rPr>
        <w:t xml:space="preserve">то означает увеличение круга субъектов имеющих право доступа </w:t>
      </w:r>
      <w:r w:rsidR="00B457B0" w:rsidRPr="004C42F1">
        <w:rPr>
          <w:rFonts w:ascii="Times New Roman" w:hAnsi="Times New Roman" w:cs="Times New Roman"/>
          <w:sz w:val="24"/>
          <w:szCs w:val="24"/>
        </w:rPr>
        <w:t xml:space="preserve">к данным и </w:t>
      </w:r>
      <w:r w:rsidRPr="004C42F1">
        <w:rPr>
          <w:rFonts w:ascii="Times New Roman" w:hAnsi="Times New Roman" w:cs="Times New Roman"/>
          <w:sz w:val="24"/>
          <w:szCs w:val="24"/>
        </w:rPr>
        <w:t>вероятность</w:t>
      </w:r>
      <w:r w:rsidR="00B457B0" w:rsidRPr="004C42F1">
        <w:rPr>
          <w:rFonts w:ascii="Times New Roman" w:hAnsi="Times New Roman" w:cs="Times New Roman"/>
          <w:sz w:val="24"/>
          <w:szCs w:val="24"/>
        </w:rPr>
        <w:t xml:space="preserve"> их</w:t>
      </w:r>
      <w:r w:rsidRPr="004C42F1">
        <w:rPr>
          <w:rFonts w:ascii="Times New Roman" w:hAnsi="Times New Roman" w:cs="Times New Roman"/>
          <w:sz w:val="24"/>
          <w:szCs w:val="24"/>
        </w:rPr>
        <w:t xml:space="preserve"> взлома</w:t>
      </w:r>
      <w:r w:rsidR="00B457B0" w:rsidRPr="004C42F1">
        <w:rPr>
          <w:rFonts w:ascii="Times New Roman" w:hAnsi="Times New Roman" w:cs="Times New Roman"/>
          <w:sz w:val="24"/>
          <w:szCs w:val="24"/>
        </w:rPr>
        <w:t xml:space="preserve">. </w:t>
      </w:r>
      <w:r w:rsidRPr="004C42F1">
        <w:rPr>
          <w:rFonts w:ascii="Times New Roman" w:hAnsi="Times New Roman" w:cs="Times New Roman"/>
          <w:sz w:val="24"/>
          <w:szCs w:val="24"/>
        </w:rPr>
        <w:t>Как показывает международная практика</w:t>
      </w:r>
      <w:r w:rsidR="00B457B0" w:rsidRPr="004C42F1">
        <w:rPr>
          <w:rFonts w:ascii="Times New Roman" w:hAnsi="Times New Roman" w:cs="Times New Roman"/>
          <w:sz w:val="24"/>
          <w:szCs w:val="24"/>
        </w:rPr>
        <w:t>,</w:t>
      </w:r>
      <w:r w:rsidRPr="004C42F1">
        <w:rPr>
          <w:rFonts w:ascii="Times New Roman" w:hAnsi="Times New Roman" w:cs="Times New Roman"/>
          <w:sz w:val="24"/>
          <w:szCs w:val="24"/>
        </w:rPr>
        <w:t xml:space="preserve"> имеются случаи несанкционированного доступа к персональным данным граждан. В связи с чем, органам ответственным за функционирование и сохранность баз данных</w:t>
      </w:r>
      <w:r w:rsidR="00143270" w:rsidRPr="004C42F1">
        <w:rPr>
          <w:rFonts w:ascii="Times New Roman" w:hAnsi="Times New Roman" w:cs="Times New Roman"/>
          <w:sz w:val="24"/>
          <w:szCs w:val="24"/>
        </w:rPr>
        <w:t xml:space="preserve"> </w:t>
      </w:r>
      <w:r w:rsidRPr="004C42F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457B0" w:rsidRPr="004C42F1">
        <w:rPr>
          <w:rFonts w:ascii="Times New Roman" w:hAnsi="Times New Roman" w:cs="Times New Roman"/>
          <w:sz w:val="24"/>
          <w:szCs w:val="24"/>
        </w:rPr>
        <w:t xml:space="preserve">на постоянной основе принимать меры </w:t>
      </w:r>
      <w:r w:rsidR="00143270" w:rsidRPr="004C42F1">
        <w:rPr>
          <w:rFonts w:ascii="Times New Roman" w:hAnsi="Times New Roman" w:cs="Times New Roman"/>
          <w:sz w:val="24"/>
          <w:szCs w:val="24"/>
        </w:rPr>
        <w:t xml:space="preserve">по </w:t>
      </w:r>
      <w:r w:rsidR="00B457B0" w:rsidRPr="004C42F1">
        <w:rPr>
          <w:rFonts w:ascii="Times New Roman" w:hAnsi="Times New Roman" w:cs="Times New Roman"/>
          <w:sz w:val="24"/>
          <w:szCs w:val="24"/>
        </w:rPr>
        <w:t xml:space="preserve">совершенствованию систем защиты данных; </w:t>
      </w:r>
    </w:p>
    <w:p w:rsidR="00E9312E" w:rsidRPr="004C42F1" w:rsidRDefault="00E10BCA" w:rsidP="00E9312E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>Информированность населения о п</w:t>
      </w:r>
      <w:r w:rsidR="00A31623" w:rsidRPr="004C42F1">
        <w:rPr>
          <w:rFonts w:ascii="Times New Roman" w:hAnsi="Times New Roman" w:cs="Times New Roman"/>
          <w:sz w:val="24"/>
          <w:szCs w:val="24"/>
        </w:rPr>
        <w:t>о</w:t>
      </w:r>
      <w:r w:rsidRPr="004C42F1">
        <w:rPr>
          <w:rFonts w:ascii="Times New Roman" w:hAnsi="Times New Roman" w:cs="Times New Roman"/>
          <w:sz w:val="24"/>
          <w:szCs w:val="24"/>
        </w:rPr>
        <w:t>л</w:t>
      </w:r>
      <w:r w:rsidR="00A31623" w:rsidRPr="004C42F1">
        <w:rPr>
          <w:rFonts w:ascii="Times New Roman" w:hAnsi="Times New Roman" w:cs="Times New Roman"/>
          <w:sz w:val="24"/>
          <w:szCs w:val="24"/>
        </w:rPr>
        <w:t xml:space="preserve">ожительных сторонах внедрения биометрических паспортов </w:t>
      </w:r>
      <w:r w:rsidR="00D12ECE" w:rsidRPr="004C42F1">
        <w:rPr>
          <w:rFonts w:ascii="Times New Roman" w:hAnsi="Times New Roman" w:cs="Times New Roman"/>
          <w:sz w:val="24"/>
          <w:szCs w:val="24"/>
        </w:rPr>
        <w:t xml:space="preserve">недостаточная, особенно на региональном уровне. </w:t>
      </w:r>
      <w:r w:rsidR="000C21E7" w:rsidRPr="004C42F1">
        <w:rPr>
          <w:rFonts w:ascii="Times New Roman" w:hAnsi="Times New Roman" w:cs="Times New Roman"/>
          <w:sz w:val="24"/>
          <w:szCs w:val="24"/>
        </w:rPr>
        <w:t xml:space="preserve">У некоторой части общества преобладает мнение о негативных сторонах нововведения. </w:t>
      </w:r>
      <w:r w:rsidR="00D12ECE" w:rsidRPr="004C42F1">
        <w:rPr>
          <w:rFonts w:ascii="Times New Roman" w:hAnsi="Times New Roman" w:cs="Times New Roman"/>
          <w:sz w:val="24"/>
          <w:szCs w:val="24"/>
        </w:rPr>
        <w:t>Ч</w:t>
      </w:r>
      <w:r w:rsidRPr="004C42F1">
        <w:rPr>
          <w:rFonts w:ascii="Times New Roman" w:hAnsi="Times New Roman" w:cs="Times New Roman"/>
          <w:sz w:val="24"/>
          <w:szCs w:val="24"/>
        </w:rPr>
        <w:t xml:space="preserve">асть граждан слабо владеют информацией, либо мало </w:t>
      </w:r>
      <w:proofErr w:type="gramStart"/>
      <w:r w:rsidRPr="004C42F1">
        <w:rPr>
          <w:rFonts w:ascii="Times New Roman" w:hAnsi="Times New Roman" w:cs="Times New Roman"/>
          <w:sz w:val="24"/>
          <w:szCs w:val="24"/>
        </w:rPr>
        <w:t>информированы</w:t>
      </w:r>
      <w:proofErr w:type="gramEnd"/>
      <w:r w:rsidRPr="004C42F1">
        <w:rPr>
          <w:rFonts w:ascii="Times New Roman" w:hAnsi="Times New Roman" w:cs="Times New Roman"/>
          <w:sz w:val="24"/>
          <w:szCs w:val="24"/>
        </w:rPr>
        <w:t>.</w:t>
      </w:r>
      <w:r w:rsidR="00D12ECE" w:rsidRPr="004C42F1">
        <w:rPr>
          <w:rFonts w:ascii="Times New Roman" w:hAnsi="Times New Roman" w:cs="Times New Roman"/>
          <w:sz w:val="24"/>
          <w:szCs w:val="24"/>
        </w:rPr>
        <w:t xml:space="preserve"> Д</w:t>
      </w:r>
      <w:r w:rsidR="00BD1E33" w:rsidRPr="004C42F1">
        <w:rPr>
          <w:rFonts w:ascii="Times New Roman" w:hAnsi="Times New Roman" w:cs="Times New Roman"/>
          <w:sz w:val="24"/>
          <w:szCs w:val="24"/>
        </w:rPr>
        <w:t xml:space="preserve">ля расширения информированности населения, в средствах массовой информации необходимо активно продолжать распространять больше </w:t>
      </w:r>
      <w:r w:rsidR="00143270" w:rsidRPr="004C42F1">
        <w:rPr>
          <w:rFonts w:ascii="Times New Roman" w:hAnsi="Times New Roman" w:cs="Times New Roman"/>
          <w:sz w:val="24"/>
          <w:szCs w:val="24"/>
        </w:rPr>
        <w:t xml:space="preserve">позитивной </w:t>
      </w:r>
      <w:r w:rsidR="00BD1E33" w:rsidRPr="004C42F1">
        <w:rPr>
          <w:rFonts w:ascii="Times New Roman" w:hAnsi="Times New Roman" w:cs="Times New Roman"/>
          <w:sz w:val="24"/>
          <w:szCs w:val="24"/>
        </w:rPr>
        <w:t xml:space="preserve">информации о планах и </w:t>
      </w:r>
      <w:r w:rsidR="00D12ECE" w:rsidRPr="004C42F1">
        <w:rPr>
          <w:rFonts w:ascii="Times New Roman" w:hAnsi="Times New Roman" w:cs="Times New Roman"/>
          <w:sz w:val="24"/>
          <w:szCs w:val="24"/>
        </w:rPr>
        <w:t xml:space="preserve">текущей деятельности по </w:t>
      </w:r>
      <w:r w:rsidR="000C21E7" w:rsidRPr="004C42F1">
        <w:rPr>
          <w:rFonts w:ascii="Times New Roman" w:hAnsi="Times New Roman" w:cs="Times New Roman"/>
          <w:sz w:val="24"/>
          <w:szCs w:val="24"/>
        </w:rPr>
        <w:t>введению биометрических паспортов</w:t>
      </w:r>
      <w:r w:rsidR="00C60E76" w:rsidRPr="004C42F1">
        <w:rPr>
          <w:rFonts w:ascii="Times New Roman" w:hAnsi="Times New Roman" w:cs="Times New Roman"/>
          <w:sz w:val="24"/>
          <w:szCs w:val="24"/>
        </w:rPr>
        <w:t>;</w:t>
      </w:r>
    </w:p>
    <w:p w:rsidR="00436458" w:rsidRPr="004C42F1" w:rsidRDefault="008E2580" w:rsidP="008627A1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</w:rPr>
        <w:t>ЦИК и ГРС необходимо п</w:t>
      </w:r>
      <w:r w:rsidR="00713C23" w:rsidRPr="004C42F1">
        <w:rPr>
          <w:rFonts w:ascii="Times New Roman" w:hAnsi="Times New Roman" w:cs="Times New Roman"/>
          <w:sz w:val="24"/>
          <w:szCs w:val="24"/>
        </w:rPr>
        <w:t xml:space="preserve">ринять меры по </w:t>
      </w:r>
      <w:r w:rsidR="00143270" w:rsidRPr="004C42F1">
        <w:rPr>
          <w:rFonts w:ascii="Times New Roman" w:hAnsi="Times New Roman" w:cs="Times New Roman"/>
          <w:sz w:val="24"/>
          <w:szCs w:val="24"/>
        </w:rPr>
        <w:t xml:space="preserve">усилению потенциала </w:t>
      </w:r>
      <w:r w:rsidR="00713C23" w:rsidRPr="004C42F1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комиссий, работе со списками избирателей, а также правилам организ</w:t>
      </w:r>
      <w:r w:rsidR="004169CC" w:rsidRPr="004C42F1">
        <w:rPr>
          <w:rFonts w:ascii="Times New Roman" w:hAnsi="Times New Roman" w:cs="Times New Roman"/>
          <w:sz w:val="24"/>
          <w:szCs w:val="24"/>
        </w:rPr>
        <w:t xml:space="preserve">ации </w:t>
      </w:r>
      <w:r w:rsidR="00143270" w:rsidRPr="004C42F1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4169CC" w:rsidRPr="004C42F1">
        <w:rPr>
          <w:rFonts w:ascii="Times New Roman" w:hAnsi="Times New Roman" w:cs="Times New Roman"/>
          <w:sz w:val="24"/>
          <w:szCs w:val="24"/>
        </w:rPr>
        <w:t>голосования;</w:t>
      </w:r>
    </w:p>
    <w:p w:rsidR="004169CC" w:rsidRPr="004C42F1" w:rsidRDefault="00DC536B" w:rsidP="004169CC">
      <w:pPr>
        <w:pStyle w:val="a5"/>
        <w:numPr>
          <w:ilvl w:val="0"/>
          <w:numId w:val="23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  <w:r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С учетом предстоящих выборов Президента Кыргызской Республики</w:t>
      </w:r>
      <w:r w:rsidR="00CB09BD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,</w:t>
      </w:r>
      <w:r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о</w:t>
      </w:r>
      <w:r w:rsidR="004169CC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рганам, вовлеченным в избирательный процесс на совместной основе </w:t>
      </w:r>
      <w:r w:rsidR="00CB09BD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необходимо </w:t>
      </w:r>
      <w:r w:rsidR="004169CC" w:rsidRPr="004C42F1">
        <w:rPr>
          <w:rFonts w:ascii="Times New Roman" w:hAnsi="Times New Roman" w:cs="Times New Roman"/>
          <w:sz w:val="24"/>
          <w:szCs w:val="24"/>
        </w:rPr>
        <w:t xml:space="preserve">тщательно проанализировать те недостатки, которые имели место на практике, </w:t>
      </w:r>
      <w:r w:rsidR="004169CC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провести анализ технических проблем</w:t>
      </w:r>
      <w:r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,</w:t>
      </w:r>
      <w:r w:rsidR="004169CC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полное </w:t>
      </w:r>
      <w:r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их </w:t>
      </w:r>
      <w:r w:rsidR="004169CC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>тестирование. Выработать меры по улучшению</w:t>
      </w:r>
      <w:r w:rsidR="00683C0D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технических</w:t>
      </w:r>
      <w:r w:rsidR="004169CC" w:rsidRPr="004C42F1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t xml:space="preserve"> систем.</w:t>
      </w:r>
    </w:p>
    <w:p w:rsidR="00176713" w:rsidRPr="004C42F1" w:rsidRDefault="00636AF3" w:rsidP="00BA757C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360" w:after="0" w:line="240" w:lineRule="auto"/>
        <w:ind w:hanging="4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то, чт</w:t>
      </w:r>
      <w:r w:rsidR="008E25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о определенная часть общества</w:t>
      </w:r>
      <w:r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выступают против нововведения, стоит признать, что б</w:t>
      </w:r>
      <w:r w:rsidR="00DC536B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иометри</w:t>
      </w:r>
      <w:r w:rsidR="008E25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ческие технологии </w:t>
      </w:r>
      <w:r w:rsidR="00CB09BD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47FEA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09BD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это требование времени, призванная обеспечить безопасность и стабильность развития общества.</w:t>
      </w:r>
      <w:r w:rsidR="008E25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BA757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современную </w:t>
      </w:r>
      <w:r w:rsidR="008E2580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>эпоху мировых глобальных процессов, технические средства</w:t>
      </w:r>
      <w:r w:rsidR="00BA757C" w:rsidRPr="004C4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неизбежно станут неотъемлемой частью жизни человека. Нужно идти в ногу со временем.</w:t>
      </w:r>
    </w:p>
    <w:sectPr w:rsidR="00176713" w:rsidRPr="004C42F1" w:rsidSect="001C53AA">
      <w:footerReference w:type="default" r:id="rId11"/>
      <w:pgSz w:w="11906" w:h="16838"/>
      <w:pgMar w:top="851" w:right="851" w:bottom="709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CE" w:rsidRDefault="003D14CE" w:rsidP="00B35BF9">
      <w:pPr>
        <w:spacing w:after="0" w:line="240" w:lineRule="auto"/>
      </w:pPr>
      <w:r>
        <w:separator/>
      </w:r>
    </w:p>
  </w:endnote>
  <w:endnote w:type="continuationSeparator" w:id="0">
    <w:p w:rsidR="003D14CE" w:rsidRDefault="003D14CE" w:rsidP="00B3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513455"/>
      <w:docPartObj>
        <w:docPartGallery w:val="Page Numbers (Bottom of Page)"/>
        <w:docPartUnique/>
      </w:docPartObj>
    </w:sdtPr>
    <w:sdtEndPr/>
    <w:sdtContent>
      <w:p w:rsidR="00B35BF9" w:rsidRDefault="00B35B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56">
          <w:rPr>
            <w:noProof/>
          </w:rPr>
          <w:t>8</w:t>
        </w:r>
        <w:r>
          <w:fldChar w:fldCharType="end"/>
        </w:r>
      </w:p>
    </w:sdtContent>
  </w:sdt>
  <w:p w:rsidR="00B35BF9" w:rsidRDefault="00B35B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CE" w:rsidRDefault="003D14CE" w:rsidP="00B35BF9">
      <w:pPr>
        <w:spacing w:after="0" w:line="240" w:lineRule="auto"/>
      </w:pPr>
      <w:r>
        <w:separator/>
      </w:r>
    </w:p>
  </w:footnote>
  <w:footnote w:type="continuationSeparator" w:id="0">
    <w:p w:rsidR="003D14CE" w:rsidRDefault="003D14CE" w:rsidP="00B3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EF8"/>
    <w:multiLevelType w:val="hybridMultilevel"/>
    <w:tmpl w:val="2528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E5E"/>
    <w:multiLevelType w:val="hybridMultilevel"/>
    <w:tmpl w:val="B6960582"/>
    <w:lvl w:ilvl="0" w:tplc="A7588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C7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49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80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26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04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A4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4B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0C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71708"/>
    <w:multiLevelType w:val="hybridMultilevel"/>
    <w:tmpl w:val="A154C2F8"/>
    <w:lvl w:ilvl="0" w:tplc="31B2CD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CF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2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C5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0F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41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68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24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E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D67F5"/>
    <w:multiLevelType w:val="multilevel"/>
    <w:tmpl w:val="D07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52567"/>
    <w:multiLevelType w:val="hybridMultilevel"/>
    <w:tmpl w:val="59FCB2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6B7B86"/>
    <w:multiLevelType w:val="hybridMultilevel"/>
    <w:tmpl w:val="2528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13D7"/>
    <w:multiLevelType w:val="hybridMultilevel"/>
    <w:tmpl w:val="8B2483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C2152D"/>
    <w:multiLevelType w:val="hybridMultilevel"/>
    <w:tmpl w:val="1528E95C"/>
    <w:lvl w:ilvl="0" w:tplc="28964C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04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63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49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AA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64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05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09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D3143"/>
    <w:multiLevelType w:val="hybridMultilevel"/>
    <w:tmpl w:val="4C607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840999"/>
    <w:multiLevelType w:val="multilevel"/>
    <w:tmpl w:val="A86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64CB1"/>
    <w:multiLevelType w:val="hybridMultilevel"/>
    <w:tmpl w:val="EBD0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F408E"/>
    <w:multiLevelType w:val="hybridMultilevel"/>
    <w:tmpl w:val="8BF4B682"/>
    <w:lvl w:ilvl="0" w:tplc="FDD2E98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B4699"/>
    <w:multiLevelType w:val="hybridMultilevel"/>
    <w:tmpl w:val="E14EE92A"/>
    <w:lvl w:ilvl="0" w:tplc="AADEB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6BA3"/>
    <w:multiLevelType w:val="hybridMultilevel"/>
    <w:tmpl w:val="2528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C5713"/>
    <w:multiLevelType w:val="hybridMultilevel"/>
    <w:tmpl w:val="A440BAA0"/>
    <w:lvl w:ilvl="0" w:tplc="1ECC0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57D2A"/>
    <w:multiLevelType w:val="hybridMultilevel"/>
    <w:tmpl w:val="D77E8492"/>
    <w:lvl w:ilvl="0" w:tplc="61CA131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0E60615"/>
    <w:multiLevelType w:val="hybridMultilevel"/>
    <w:tmpl w:val="19FEA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7A3201"/>
    <w:multiLevelType w:val="hybridMultilevel"/>
    <w:tmpl w:val="A440BAA0"/>
    <w:lvl w:ilvl="0" w:tplc="1ECC0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09CD"/>
    <w:multiLevelType w:val="hybridMultilevel"/>
    <w:tmpl w:val="56C8B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866AFB"/>
    <w:multiLevelType w:val="hybridMultilevel"/>
    <w:tmpl w:val="E5E40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17065"/>
    <w:multiLevelType w:val="multilevel"/>
    <w:tmpl w:val="9C9C76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94428"/>
    <w:multiLevelType w:val="hybridMultilevel"/>
    <w:tmpl w:val="D3A27642"/>
    <w:lvl w:ilvl="0" w:tplc="461C1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6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A0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46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87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4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C3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A5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A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D42B1"/>
    <w:multiLevelType w:val="hybridMultilevel"/>
    <w:tmpl w:val="A440BAA0"/>
    <w:lvl w:ilvl="0" w:tplc="1ECC0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60C38"/>
    <w:multiLevelType w:val="hybridMultilevel"/>
    <w:tmpl w:val="DF14C500"/>
    <w:lvl w:ilvl="0" w:tplc="13283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EEA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89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6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67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86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C8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C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57C9A"/>
    <w:multiLevelType w:val="multilevel"/>
    <w:tmpl w:val="F8465D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27514"/>
    <w:multiLevelType w:val="hybridMultilevel"/>
    <w:tmpl w:val="BD9A71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7316A82"/>
    <w:multiLevelType w:val="hybridMultilevel"/>
    <w:tmpl w:val="7FD483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8E124D3"/>
    <w:multiLevelType w:val="hybridMultilevel"/>
    <w:tmpl w:val="BCE4E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46F1B"/>
    <w:multiLevelType w:val="hybridMultilevel"/>
    <w:tmpl w:val="70B8B7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1A2003"/>
    <w:multiLevelType w:val="hybridMultilevel"/>
    <w:tmpl w:val="985452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8"/>
  </w:num>
  <w:num w:numId="5">
    <w:abstractNumId w:val="19"/>
  </w:num>
  <w:num w:numId="6">
    <w:abstractNumId w:val="4"/>
  </w:num>
  <w:num w:numId="7">
    <w:abstractNumId w:val="29"/>
  </w:num>
  <w:num w:numId="8">
    <w:abstractNumId w:val="26"/>
  </w:num>
  <w:num w:numId="9">
    <w:abstractNumId w:val="3"/>
  </w:num>
  <w:num w:numId="10">
    <w:abstractNumId w:val="9"/>
  </w:num>
  <w:num w:numId="11">
    <w:abstractNumId w:val="20"/>
  </w:num>
  <w:num w:numId="12">
    <w:abstractNumId w:val="24"/>
  </w:num>
  <w:num w:numId="13">
    <w:abstractNumId w:val="27"/>
  </w:num>
  <w:num w:numId="14">
    <w:abstractNumId w:val="8"/>
  </w:num>
  <w:num w:numId="15">
    <w:abstractNumId w:val="25"/>
  </w:num>
  <w:num w:numId="16">
    <w:abstractNumId w:val="6"/>
  </w:num>
  <w:num w:numId="17">
    <w:abstractNumId w:val="11"/>
  </w:num>
  <w:num w:numId="18">
    <w:abstractNumId w:val="15"/>
  </w:num>
  <w:num w:numId="19">
    <w:abstractNumId w:val="17"/>
  </w:num>
  <w:num w:numId="20">
    <w:abstractNumId w:val="12"/>
  </w:num>
  <w:num w:numId="21">
    <w:abstractNumId w:val="22"/>
  </w:num>
  <w:num w:numId="22">
    <w:abstractNumId w:val="14"/>
  </w:num>
  <w:num w:numId="23">
    <w:abstractNumId w:val="5"/>
  </w:num>
  <w:num w:numId="24">
    <w:abstractNumId w:val="0"/>
  </w:num>
  <w:num w:numId="25">
    <w:abstractNumId w:val="21"/>
  </w:num>
  <w:num w:numId="26">
    <w:abstractNumId w:val="23"/>
  </w:num>
  <w:num w:numId="27">
    <w:abstractNumId w:val="1"/>
  </w:num>
  <w:num w:numId="28">
    <w:abstractNumId w:val="2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7"/>
    <w:rsid w:val="00006291"/>
    <w:rsid w:val="000505B4"/>
    <w:rsid w:val="000669B9"/>
    <w:rsid w:val="000A1A82"/>
    <w:rsid w:val="000C21E7"/>
    <w:rsid w:val="000C36EE"/>
    <w:rsid w:val="000C7B51"/>
    <w:rsid w:val="000D77CE"/>
    <w:rsid w:val="001015AB"/>
    <w:rsid w:val="00111BD2"/>
    <w:rsid w:val="00135DA2"/>
    <w:rsid w:val="00143270"/>
    <w:rsid w:val="001537EE"/>
    <w:rsid w:val="00154442"/>
    <w:rsid w:val="001676F6"/>
    <w:rsid w:val="00176713"/>
    <w:rsid w:val="001A234F"/>
    <w:rsid w:val="001A5D40"/>
    <w:rsid w:val="001C53AA"/>
    <w:rsid w:val="001E13AE"/>
    <w:rsid w:val="001F7597"/>
    <w:rsid w:val="00250606"/>
    <w:rsid w:val="002707FA"/>
    <w:rsid w:val="002B3EE0"/>
    <w:rsid w:val="002D54AA"/>
    <w:rsid w:val="002F5C72"/>
    <w:rsid w:val="003007B4"/>
    <w:rsid w:val="0032430F"/>
    <w:rsid w:val="00330E4E"/>
    <w:rsid w:val="00344E84"/>
    <w:rsid w:val="00375779"/>
    <w:rsid w:val="003768E0"/>
    <w:rsid w:val="003A28FB"/>
    <w:rsid w:val="003B427C"/>
    <w:rsid w:val="003B7FFE"/>
    <w:rsid w:val="003D14CE"/>
    <w:rsid w:val="003D4D9C"/>
    <w:rsid w:val="0041329A"/>
    <w:rsid w:val="004169CC"/>
    <w:rsid w:val="00417B74"/>
    <w:rsid w:val="00436458"/>
    <w:rsid w:val="00443985"/>
    <w:rsid w:val="00463F25"/>
    <w:rsid w:val="00472AEA"/>
    <w:rsid w:val="0048228C"/>
    <w:rsid w:val="00490F94"/>
    <w:rsid w:val="004A04D8"/>
    <w:rsid w:val="004C1208"/>
    <w:rsid w:val="004C3AFE"/>
    <w:rsid w:val="004C42F1"/>
    <w:rsid w:val="004E06C7"/>
    <w:rsid w:val="004E6435"/>
    <w:rsid w:val="004E7288"/>
    <w:rsid w:val="004F6154"/>
    <w:rsid w:val="00523182"/>
    <w:rsid w:val="00525EEA"/>
    <w:rsid w:val="00530E90"/>
    <w:rsid w:val="0055258B"/>
    <w:rsid w:val="00553E83"/>
    <w:rsid w:val="00573D68"/>
    <w:rsid w:val="00575EEA"/>
    <w:rsid w:val="00584CB2"/>
    <w:rsid w:val="005C6C22"/>
    <w:rsid w:val="005D12C7"/>
    <w:rsid w:val="00604B5A"/>
    <w:rsid w:val="00607D1C"/>
    <w:rsid w:val="00612A61"/>
    <w:rsid w:val="006139E4"/>
    <w:rsid w:val="00636AF3"/>
    <w:rsid w:val="006560CC"/>
    <w:rsid w:val="006723FF"/>
    <w:rsid w:val="00683C0D"/>
    <w:rsid w:val="00694720"/>
    <w:rsid w:val="006C7FF2"/>
    <w:rsid w:val="006E43D5"/>
    <w:rsid w:val="00713711"/>
    <w:rsid w:val="00713C23"/>
    <w:rsid w:val="007205A9"/>
    <w:rsid w:val="0073478C"/>
    <w:rsid w:val="00744426"/>
    <w:rsid w:val="00747947"/>
    <w:rsid w:val="00752452"/>
    <w:rsid w:val="00761056"/>
    <w:rsid w:val="00776FDE"/>
    <w:rsid w:val="0083603B"/>
    <w:rsid w:val="00843B9A"/>
    <w:rsid w:val="0085467F"/>
    <w:rsid w:val="008627A1"/>
    <w:rsid w:val="008766FB"/>
    <w:rsid w:val="00887DE9"/>
    <w:rsid w:val="00892F4A"/>
    <w:rsid w:val="008E2580"/>
    <w:rsid w:val="008F5F71"/>
    <w:rsid w:val="009078BC"/>
    <w:rsid w:val="00915F8A"/>
    <w:rsid w:val="00936209"/>
    <w:rsid w:val="00950074"/>
    <w:rsid w:val="009557C5"/>
    <w:rsid w:val="0096194A"/>
    <w:rsid w:val="00962125"/>
    <w:rsid w:val="009703B0"/>
    <w:rsid w:val="00983697"/>
    <w:rsid w:val="009A3FE0"/>
    <w:rsid w:val="009B263B"/>
    <w:rsid w:val="009B5E62"/>
    <w:rsid w:val="009B68DC"/>
    <w:rsid w:val="009E6480"/>
    <w:rsid w:val="009F1543"/>
    <w:rsid w:val="00A058FE"/>
    <w:rsid w:val="00A20B05"/>
    <w:rsid w:val="00A31623"/>
    <w:rsid w:val="00A4251C"/>
    <w:rsid w:val="00A502BB"/>
    <w:rsid w:val="00A50447"/>
    <w:rsid w:val="00A51971"/>
    <w:rsid w:val="00A61FAF"/>
    <w:rsid w:val="00AE4260"/>
    <w:rsid w:val="00B24F12"/>
    <w:rsid w:val="00B35BF9"/>
    <w:rsid w:val="00B457B0"/>
    <w:rsid w:val="00B466D2"/>
    <w:rsid w:val="00B51AFC"/>
    <w:rsid w:val="00B56C09"/>
    <w:rsid w:val="00B61CEF"/>
    <w:rsid w:val="00B778D2"/>
    <w:rsid w:val="00B81D45"/>
    <w:rsid w:val="00B91623"/>
    <w:rsid w:val="00BA757C"/>
    <w:rsid w:val="00BA7F6D"/>
    <w:rsid w:val="00BD1E33"/>
    <w:rsid w:val="00BD585D"/>
    <w:rsid w:val="00BF1923"/>
    <w:rsid w:val="00C052FA"/>
    <w:rsid w:val="00C60E76"/>
    <w:rsid w:val="00C77263"/>
    <w:rsid w:val="00C91759"/>
    <w:rsid w:val="00C961AB"/>
    <w:rsid w:val="00CB09BD"/>
    <w:rsid w:val="00D046B7"/>
    <w:rsid w:val="00D07BC5"/>
    <w:rsid w:val="00D12ECE"/>
    <w:rsid w:val="00D40DE8"/>
    <w:rsid w:val="00D50D87"/>
    <w:rsid w:val="00D67A32"/>
    <w:rsid w:val="00D739D7"/>
    <w:rsid w:val="00DA1636"/>
    <w:rsid w:val="00DB5F7C"/>
    <w:rsid w:val="00DC536B"/>
    <w:rsid w:val="00DD3638"/>
    <w:rsid w:val="00E10BCA"/>
    <w:rsid w:val="00E47FEA"/>
    <w:rsid w:val="00E5090F"/>
    <w:rsid w:val="00E706BC"/>
    <w:rsid w:val="00E7098A"/>
    <w:rsid w:val="00E81017"/>
    <w:rsid w:val="00E9312E"/>
    <w:rsid w:val="00E9473F"/>
    <w:rsid w:val="00EC74E6"/>
    <w:rsid w:val="00EE0E5F"/>
    <w:rsid w:val="00EF5566"/>
    <w:rsid w:val="00F16F66"/>
    <w:rsid w:val="00F66E24"/>
    <w:rsid w:val="00F70EA2"/>
    <w:rsid w:val="00F9634A"/>
    <w:rsid w:val="00FA2A9F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F7C"/>
  </w:style>
  <w:style w:type="character" w:styleId="a4">
    <w:name w:val="Strong"/>
    <w:basedOn w:val="a0"/>
    <w:uiPriority w:val="22"/>
    <w:qFormat/>
    <w:rsid w:val="00DB5F7C"/>
    <w:rPr>
      <w:b/>
      <w:bCs/>
    </w:rPr>
  </w:style>
  <w:style w:type="paragraph" w:customStyle="1" w:styleId="tkzagolovok5">
    <w:name w:val="tkzagolovok5"/>
    <w:basedOn w:val="a"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7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E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BF9"/>
  </w:style>
  <w:style w:type="paragraph" w:styleId="a9">
    <w:name w:val="footer"/>
    <w:basedOn w:val="a"/>
    <w:link w:val="aa"/>
    <w:uiPriority w:val="99"/>
    <w:unhideWhenUsed/>
    <w:rsid w:val="00B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BF9"/>
  </w:style>
  <w:style w:type="character" w:styleId="ab">
    <w:name w:val="Emphasis"/>
    <w:basedOn w:val="a0"/>
    <w:uiPriority w:val="20"/>
    <w:qFormat/>
    <w:rsid w:val="00604B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F7C"/>
  </w:style>
  <w:style w:type="character" w:styleId="a4">
    <w:name w:val="Strong"/>
    <w:basedOn w:val="a0"/>
    <w:uiPriority w:val="22"/>
    <w:qFormat/>
    <w:rsid w:val="00DB5F7C"/>
    <w:rPr>
      <w:b/>
      <w:bCs/>
    </w:rPr>
  </w:style>
  <w:style w:type="paragraph" w:customStyle="1" w:styleId="tkzagolovok5">
    <w:name w:val="tkzagolovok5"/>
    <w:basedOn w:val="a"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D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7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E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BF9"/>
  </w:style>
  <w:style w:type="paragraph" w:styleId="a9">
    <w:name w:val="footer"/>
    <w:basedOn w:val="a"/>
    <w:link w:val="aa"/>
    <w:uiPriority w:val="99"/>
    <w:unhideWhenUsed/>
    <w:rsid w:val="00B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BF9"/>
  </w:style>
  <w:style w:type="character" w:styleId="ab">
    <w:name w:val="Emphasis"/>
    <w:basedOn w:val="a0"/>
    <w:uiPriority w:val="20"/>
    <w:qFormat/>
    <w:rsid w:val="00604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1%D0%B8%D0%BE%D0%BC%D0%B5%D1%82%D1%80%D0%B8%D1%87%D0%B5%D1%81%D0%BA%D0%B8%D0%B9_%D0%BF%D0%B0%D1%81%D0%BF%D0%BE%D1%80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3%D0%BE%D1%81%D1%83%D0%B4%D0%B0%D1%80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9622-5DDD-416A-8709-3A34BCE3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2017-05-15T11:25:00Z</dcterms:created>
  <dcterms:modified xsi:type="dcterms:W3CDTF">2017-06-09T13:15:00Z</dcterms:modified>
</cp:coreProperties>
</file>